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F3" w:rsidRDefault="00242C20" w:rsidP="00080075">
      <w:pPr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-104775</wp:posOffset>
            </wp:positionV>
            <wp:extent cx="1083945" cy="1174115"/>
            <wp:effectExtent l="0" t="0" r="1905" b="6985"/>
            <wp:wrapTight wrapText="bothSides">
              <wp:wrapPolygon edited="0">
                <wp:start x="0" y="0"/>
                <wp:lineTo x="0" y="21378"/>
                <wp:lineTo x="21258" y="21378"/>
                <wp:lineTo x="21258" y="0"/>
                <wp:lineTo x="0" y="0"/>
              </wp:wrapPolygon>
            </wp:wrapTight>
            <wp:docPr id="2" name="Bild 2" descr="Wappen_Hagenbüch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_Hagenbüch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386">
        <w:rPr>
          <w:b/>
          <w:sz w:val="40"/>
        </w:rPr>
        <w:t xml:space="preserve">Amtlich </w:t>
      </w:r>
      <w:r w:rsidR="00E87BF3">
        <w:rPr>
          <w:b/>
          <w:sz w:val="40"/>
        </w:rPr>
        <w:fldChar w:fldCharType="begin"/>
      </w:r>
      <w:r w:rsidR="00E87BF3">
        <w:rPr>
          <w:b/>
          <w:sz w:val="40"/>
        </w:rPr>
        <w:instrText xml:space="preserve"> MERGEFIELD sipagel </w:instrText>
      </w:r>
      <w:r w:rsidR="00E87BF3">
        <w:rPr>
          <w:b/>
          <w:sz w:val="40"/>
        </w:rPr>
        <w:fldChar w:fldCharType="separate"/>
      </w:r>
      <w:r w:rsidR="00E87BF3">
        <w:rPr>
          <w:b/>
          <w:noProof/>
          <w:sz w:val="40"/>
        </w:rPr>
        <w:t>Gemeinde Hagenbüchach</w:t>
      </w:r>
      <w:r w:rsidR="00E87BF3">
        <w:rPr>
          <w:b/>
          <w:sz w:val="40"/>
        </w:rPr>
        <w:fldChar w:fldCharType="end"/>
      </w:r>
    </w:p>
    <w:p w:rsidR="00E87BF3" w:rsidRDefault="00E87BF3" w:rsidP="00080075">
      <w:pPr>
        <w:rPr>
          <w:b/>
          <w:sz w:val="22"/>
        </w:rPr>
      </w:pPr>
    </w:p>
    <w:p w:rsidR="00E87BF3" w:rsidRDefault="00E87BF3" w:rsidP="00080075">
      <w:pPr>
        <w:rPr>
          <w:b/>
          <w:sz w:val="40"/>
        </w:rPr>
      </w:pPr>
      <w:r>
        <w:rPr>
          <w:b/>
          <w:sz w:val="40"/>
        </w:rPr>
        <w:t>Öffentliche Bekanntmachung</w:t>
      </w:r>
    </w:p>
    <w:p w:rsidR="00E87BF3" w:rsidRDefault="00E87BF3" w:rsidP="00080075">
      <w:pPr>
        <w:rPr>
          <w:bCs/>
          <w:sz w:val="22"/>
        </w:rPr>
      </w:pPr>
    </w:p>
    <w:p w:rsidR="00080075" w:rsidRDefault="00080075" w:rsidP="00080075">
      <w:pPr>
        <w:rPr>
          <w:bCs/>
          <w:sz w:val="22"/>
        </w:rPr>
      </w:pPr>
    </w:p>
    <w:p w:rsidR="00080075" w:rsidRDefault="00080075" w:rsidP="00080075">
      <w:pPr>
        <w:rPr>
          <w:bCs/>
          <w:sz w:val="22"/>
        </w:rPr>
      </w:pPr>
    </w:p>
    <w:p w:rsidR="00080075" w:rsidRDefault="00080075" w:rsidP="00080075">
      <w:pPr>
        <w:rPr>
          <w:bCs/>
          <w:sz w:val="22"/>
        </w:rPr>
      </w:pPr>
    </w:p>
    <w:p w:rsidR="00E87BF3" w:rsidRDefault="00E87BF3">
      <w:pPr>
        <w:jc w:val="both"/>
        <w:rPr>
          <w:b/>
          <w:sz w:val="22"/>
        </w:rPr>
      </w:pPr>
    </w:p>
    <w:p w:rsidR="00E87BF3" w:rsidRDefault="00E87BF3">
      <w:pPr>
        <w:jc w:val="both"/>
        <w:rPr>
          <w:b/>
          <w:sz w:val="22"/>
        </w:rPr>
      </w:pPr>
      <w:r>
        <w:rPr>
          <w:b/>
          <w:sz w:val="22"/>
        </w:rPr>
        <w:t xml:space="preserve">Am </w:t>
      </w:r>
      <w:r w:rsidR="00B2569F">
        <w:rPr>
          <w:b/>
          <w:sz w:val="22"/>
        </w:rPr>
        <w:t>Mittwoch,</w:t>
      </w:r>
      <w:r w:rsidR="005A68E7">
        <w:rPr>
          <w:b/>
          <w:sz w:val="22"/>
        </w:rPr>
        <w:t xml:space="preserve"> </w:t>
      </w:r>
      <w:r w:rsidR="007049E3">
        <w:rPr>
          <w:b/>
          <w:sz w:val="22"/>
        </w:rPr>
        <w:t xml:space="preserve">06. Mai </w:t>
      </w:r>
      <w:r w:rsidR="00DD6B7F">
        <w:rPr>
          <w:rFonts w:cs="Arial"/>
          <w:b/>
          <w:sz w:val="22"/>
        </w:rPr>
        <w:t>20</w:t>
      </w:r>
      <w:r w:rsidR="005A68E7">
        <w:rPr>
          <w:rFonts w:cs="Arial"/>
          <w:b/>
          <w:sz w:val="22"/>
        </w:rPr>
        <w:t>20</w:t>
      </w:r>
      <w:r>
        <w:rPr>
          <w:rFonts w:cs="Arial"/>
          <w:b/>
          <w:sz w:val="22"/>
        </w:rPr>
        <w:t xml:space="preserve">, findet </w:t>
      </w:r>
      <w:r>
        <w:rPr>
          <w:b/>
          <w:sz w:val="22"/>
        </w:rPr>
        <w:t>um 19:30 Uhr</w:t>
      </w:r>
      <w:r w:rsidR="000515A2">
        <w:rPr>
          <w:b/>
          <w:sz w:val="22"/>
        </w:rPr>
        <w:t xml:space="preserve"> </w:t>
      </w:r>
      <w:r>
        <w:rPr>
          <w:b/>
          <w:sz w:val="22"/>
        </w:rPr>
        <w:t xml:space="preserve"> im </w:t>
      </w:r>
      <w:r w:rsidR="007049E3">
        <w:rPr>
          <w:b/>
          <w:sz w:val="22"/>
        </w:rPr>
        <w:t>Feuerwehrkeller in</w:t>
      </w:r>
      <w:r>
        <w:rPr>
          <w:b/>
          <w:sz w:val="22"/>
        </w:rPr>
        <w:t xml:space="preserve"> Hagenbüchach </w:t>
      </w:r>
      <w:r w:rsidR="006D2765">
        <w:rPr>
          <w:b/>
          <w:sz w:val="22"/>
        </w:rPr>
        <w:t>eine</w:t>
      </w:r>
      <w:r w:rsidR="00EC6386">
        <w:rPr>
          <w:b/>
          <w:sz w:val="22"/>
        </w:rPr>
        <w:t xml:space="preserve"> </w:t>
      </w:r>
      <w:r>
        <w:rPr>
          <w:b/>
          <w:sz w:val="22"/>
        </w:rPr>
        <w:t xml:space="preserve">öffentliche Sitzung </w:t>
      </w: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MERGEFIELD grtext </w:instrText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des Gemeinderates Hagenbüchach</w:t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statt.</w:t>
      </w:r>
    </w:p>
    <w:p w:rsidR="00FA37DD" w:rsidRDefault="00FA37DD">
      <w:pPr>
        <w:jc w:val="both"/>
        <w:rPr>
          <w:b/>
          <w:sz w:val="22"/>
        </w:rPr>
      </w:pPr>
      <w:r>
        <w:rPr>
          <w:b/>
          <w:sz w:val="22"/>
        </w:rPr>
        <w:t>Hierzu wird herzlich eingeladen.</w:t>
      </w:r>
    </w:p>
    <w:p w:rsidR="00DD2E61" w:rsidRDefault="00DD2E61">
      <w:pPr>
        <w:jc w:val="both"/>
        <w:rPr>
          <w:b/>
          <w:sz w:val="22"/>
        </w:rPr>
      </w:pPr>
    </w:p>
    <w:p w:rsidR="00E87BF3" w:rsidRDefault="00E87BF3">
      <w:pPr>
        <w:spacing w:before="360" w:after="240"/>
        <w:rPr>
          <w:rFonts w:cs="Arial"/>
          <w:b/>
          <w:i/>
          <w:sz w:val="22"/>
          <w:u w:val="single"/>
        </w:rPr>
      </w:pPr>
      <w:r>
        <w:rPr>
          <w:rFonts w:cs="Arial"/>
          <w:b/>
          <w:i/>
          <w:sz w:val="22"/>
          <w:u w:val="single"/>
        </w:rPr>
        <w:t>Tagesordnung</w:t>
      </w:r>
      <w:r w:rsidR="000515A2">
        <w:rPr>
          <w:rFonts w:cs="Arial"/>
          <w:b/>
          <w:i/>
          <w:sz w:val="22"/>
          <w:u w:val="single"/>
        </w:rPr>
        <w:t xml:space="preserve"> (vorläufig)</w:t>
      </w:r>
      <w:r>
        <w:rPr>
          <w:rFonts w:cs="Arial"/>
          <w:b/>
          <w:i/>
          <w:sz w:val="22"/>
          <w:u w:val="single"/>
        </w:rPr>
        <w:t>:</w:t>
      </w:r>
    </w:p>
    <w:p w:rsidR="00E87BF3" w:rsidRDefault="00E87BF3">
      <w:pPr>
        <w:pStyle w:val="Textkrp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öffentlicher Teil</w:t>
      </w:r>
    </w:p>
    <w:p w:rsidR="00897DAB" w:rsidRDefault="00897DAB">
      <w:pPr>
        <w:pStyle w:val="Textkrper"/>
        <w:rPr>
          <w:rFonts w:ascii="Arial" w:hAnsi="Arial" w:cs="Arial"/>
          <w:b/>
          <w:szCs w:val="22"/>
          <w:u w:val="single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7987"/>
      </w:tblGrid>
      <w:tr w:rsidR="00AB6171" w:rsidRPr="00804B7C" w:rsidTr="00B67BDF">
        <w:tc>
          <w:tcPr>
            <w:tcW w:w="2289" w:type="dxa"/>
          </w:tcPr>
          <w:p w:rsidR="00AB6171" w:rsidRPr="00A34B3C" w:rsidRDefault="00AB6171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A34B3C">
              <w:rPr>
                <w:rFonts w:cs="Arial"/>
                <w:b/>
                <w:sz w:val="22"/>
                <w:szCs w:val="22"/>
                <w:lang w:val="en-US"/>
              </w:rPr>
              <w:t>TOP 0</w:t>
            </w:r>
          </w:p>
        </w:tc>
        <w:tc>
          <w:tcPr>
            <w:tcW w:w="7987" w:type="dxa"/>
          </w:tcPr>
          <w:p w:rsidR="00AB6171" w:rsidRPr="00804B7C" w:rsidRDefault="00AB6171" w:rsidP="00B67BDF">
            <w:pPr>
              <w:keepNext/>
              <w:outlineLvl w:val="1"/>
              <w:rPr>
                <w:rFonts w:cs="Arial"/>
                <w:b/>
              </w:rPr>
            </w:pPr>
            <w:r w:rsidRPr="00804B7C">
              <w:rPr>
                <w:rFonts w:cs="Arial"/>
                <w:b/>
                <w:sz w:val="22"/>
              </w:rPr>
              <w:t>Protokollarien</w:t>
            </w:r>
          </w:p>
        </w:tc>
      </w:tr>
      <w:tr w:rsidR="00AB6171" w:rsidRPr="00804B7C" w:rsidTr="00B67BDF">
        <w:tc>
          <w:tcPr>
            <w:tcW w:w="2289" w:type="dxa"/>
          </w:tcPr>
          <w:p w:rsidR="00AB6171" w:rsidRPr="00A34B3C" w:rsidRDefault="00AB6171" w:rsidP="00B67BD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87" w:type="dxa"/>
          </w:tcPr>
          <w:p w:rsidR="00AB6171" w:rsidRPr="00804B7C" w:rsidRDefault="00AB6171" w:rsidP="00B67BDF">
            <w:pPr>
              <w:rPr>
                <w:rFonts w:cs="Arial"/>
                <w:b/>
              </w:rPr>
            </w:pPr>
          </w:p>
        </w:tc>
      </w:tr>
      <w:tr w:rsidR="00AB6171" w:rsidRPr="00804B7C" w:rsidTr="00B67BDF">
        <w:tc>
          <w:tcPr>
            <w:tcW w:w="2289" w:type="dxa"/>
          </w:tcPr>
          <w:p w:rsidR="00AB6171" w:rsidRPr="00A34B3C" w:rsidRDefault="00AB6171" w:rsidP="00B67BDF">
            <w:pPr>
              <w:rPr>
                <w:rFonts w:cs="Arial"/>
                <w:b/>
                <w:sz w:val="22"/>
                <w:szCs w:val="22"/>
              </w:rPr>
            </w:pPr>
            <w:r w:rsidRPr="00A34B3C">
              <w:rPr>
                <w:rFonts w:cs="Arial"/>
                <w:b/>
                <w:sz w:val="22"/>
                <w:szCs w:val="22"/>
              </w:rPr>
              <w:t>TOP 1</w:t>
            </w:r>
          </w:p>
        </w:tc>
        <w:tc>
          <w:tcPr>
            <w:tcW w:w="7987" w:type="dxa"/>
          </w:tcPr>
          <w:p w:rsidR="00AB6171" w:rsidRPr="00804B7C" w:rsidRDefault="00AB6171" w:rsidP="00B67BDF">
            <w:pPr>
              <w:rPr>
                <w:rFonts w:cs="Arial"/>
                <w:b/>
              </w:rPr>
            </w:pPr>
            <w:r w:rsidRPr="00804B7C">
              <w:rPr>
                <w:rFonts w:cs="Arial"/>
                <w:b/>
                <w:sz w:val="22"/>
              </w:rPr>
              <w:t>Eröffnung der Sitzungsperiode des neu gewählten Gemeinderates und Bericht des Bürgermeisters</w:t>
            </w:r>
          </w:p>
        </w:tc>
      </w:tr>
      <w:tr w:rsidR="00AB6171" w:rsidRPr="00804B7C" w:rsidTr="00B67BDF">
        <w:tc>
          <w:tcPr>
            <w:tcW w:w="2289" w:type="dxa"/>
          </w:tcPr>
          <w:p w:rsidR="00AB6171" w:rsidRPr="00A34B3C" w:rsidRDefault="00AB6171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87" w:type="dxa"/>
          </w:tcPr>
          <w:p w:rsidR="00AB6171" w:rsidRPr="00804B7C" w:rsidRDefault="00AB6171" w:rsidP="00B67BDF">
            <w:pPr>
              <w:keepNext/>
              <w:outlineLvl w:val="1"/>
              <w:rPr>
                <w:rFonts w:cs="Arial"/>
                <w:b/>
              </w:rPr>
            </w:pPr>
          </w:p>
        </w:tc>
      </w:tr>
      <w:tr w:rsidR="00AB6171" w:rsidRPr="00804B7C" w:rsidTr="00B67BDF">
        <w:tc>
          <w:tcPr>
            <w:tcW w:w="2289" w:type="dxa"/>
          </w:tcPr>
          <w:p w:rsidR="00AB6171" w:rsidRPr="00A34B3C" w:rsidRDefault="00AB6171" w:rsidP="00B67BDF">
            <w:pPr>
              <w:rPr>
                <w:rFonts w:cs="Arial"/>
                <w:b/>
                <w:sz w:val="22"/>
                <w:szCs w:val="22"/>
              </w:rPr>
            </w:pPr>
            <w:r w:rsidRPr="00A34B3C">
              <w:rPr>
                <w:rFonts w:cs="Arial"/>
                <w:b/>
                <w:sz w:val="22"/>
                <w:szCs w:val="22"/>
                <w:lang w:val="en-US"/>
              </w:rPr>
              <w:t>TOP 2</w:t>
            </w:r>
          </w:p>
        </w:tc>
        <w:tc>
          <w:tcPr>
            <w:tcW w:w="7987" w:type="dxa"/>
          </w:tcPr>
          <w:p w:rsidR="00AB6171" w:rsidRPr="00804B7C" w:rsidRDefault="00AB6171" w:rsidP="00B67BDF">
            <w:pPr>
              <w:rPr>
                <w:rFonts w:cs="Arial"/>
                <w:b/>
              </w:rPr>
            </w:pPr>
            <w:r w:rsidRPr="00804B7C">
              <w:rPr>
                <w:rFonts w:cs="Arial"/>
                <w:b/>
                <w:sz w:val="22"/>
              </w:rPr>
              <w:t>Vereidigung der neu gewählten Gemeinderatsmitglieder</w:t>
            </w:r>
          </w:p>
        </w:tc>
      </w:tr>
      <w:tr w:rsidR="00AB6171" w:rsidRPr="00804B7C" w:rsidTr="00B67BDF">
        <w:tc>
          <w:tcPr>
            <w:tcW w:w="2289" w:type="dxa"/>
          </w:tcPr>
          <w:p w:rsidR="00AB6171" w:rsidRPr="00A34B3C" w:rsidRDefault="00AB6171" w:rsidP="00B67BD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87" w:type="dxa"/>
          </w:tcPr>
          <w:p w:rsidR="00AB6171" w:rsidRPr="00804B7C" w:rsidRDefault="00AB6171" w:rsidP="00B67BDF">
            <w:pPr>
              <w:rPr>
                <w:rFonts w:cs="Arial"/>
                <w:b/>
              </w:rPr>
            </w:pPr>
          </w:p>
        </w:tc>
      </w:tr>
      <w:tr w:rsidR="00AB6171" w:rsidRPr="00804B7C" w:rsidTr="00B67BDF">
        <w:tc>
          <w:tcPr>
            <w:tcW w:w="2289" w:type="dxa"/>
          </w:tcPr>
          <w:p w:rsidR="00AB6171" w:rsidRPr="00A34B3C" w:rsidRDefault="00AB6171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A34B3C">
              <w:rPr>
                <w:rFonts w:cs="Arial"/>
                <w:b/>
                <w:sz w:val="22"/>
                <w:szCs w:val="22"/>
                <w:lang w:val="en-US"/>
              </w:rPr>
              <w:t>TOP 3</w:t>
            </w:r>
          </w:p>
        </w:tc>
        <w:tc>
          <w:tcPr>
            <w:tcW w:w="7987" w:type="dxa"/>
          </w:tcPr>
          <w:p w:rsidR="00AB6171" w:rsidRPr="00804B7C" w:rsidRDefault="00AB6171" w:rsidP="00B67BDF">
            <w:pPr>
              <w:rPr>
                <w:rFonts w:cs="Arial"/>
                <w:b/>
                <w:lang w:val="en-US"/>
              </w:rPr>
            </w:pPr>
            <w:r w:rsidRPr="00804B7C">
              <w:rPr>
                <w:rFonts w:cs="Arial"/>
                <w:b/>
                <w:sz w:val="22"/>
              </w:rPr>
              <w:t>Beschluss über die Zahl der weiteren Bürgermeister</w:t>
            </w:r>
            <w:r>
              <w:rPr>
                <w:rFonts w:cs="Arial"/>
                <w:b/>
                <w:sz w:val="22"/>
              </w:rPr>
              <w:t xml:space="preserve"> und Stellvertreter</w:t>
            </w:r>
          </w:p>
        </w:tc>
      </w:tr>
      <w:tr w:rsidR="00AB6171" w:rsidRPr="00804B7C" w:rsidTr="00B67BDF">
        <w:tc>
          <w:tcPr>
            <w:tcW w:w="2289" w:type="dxa"/>
          </w:tcPr>
          <w:p w:rsidR="00AB6171" w:rsidRPr="00A34B3C" w:rsidRDefault="00AB6171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87" w:type="dxa"/>
          </w:tcPr>
          <w:p w:rsidR="00AB6171" w:rsidRPr="00804B7C" w:rsidRDefault="00AB6171" w:rsidP="00B67BDF">
            <w:pPr>
              <w:rPr>
                <w:rFonts w:cs="Arial"/>
                <w:b/>
              </w:rPr>
            </w:pPr>
          </w:p>
        </w:tc>
      </w:tr>
      <w:tr w:rsidR="00AB6171" w:rsidRPr="00804B7C" w:rsidTr="00B67BDF">
        <w:tc>
          <w:tcPr>
            <w:tcW w:w="2289" w:type="dxa"/>
          </w:tcPr>
          <w:p w:rsidR="00AB6171" w:rsidRPr="00A34B3C" w:rsidRDefault="00AB6171" w:rsidP="004A2C7E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A34B3C">
              <w:rPr>
                <w:rFonts w:cs="Arial"/>
                <w:b/>
                <w:sz w:val="22"/>
                <w:szCs w:val="22"/>
                <w:lang w:val="en-US"/>
              </w:rPr>
              <w:t xml:space="preserve">TOP </w:t>
            </w:r>
            <w:r w:rsidR="004A2C7E">
              <w:rPr>
                <w:rFonts w:cs="Arial"/>
                <w:b/>
                <w:sz w:val="22"/>
                <w:szCs w:val="22"/>
                <w:lang w:val="en-US"/>
              </w:rPr>
              <w:t>4</w:t>
            </w:r>
            <w:r w:rsidR="000C0B65">
              <w:rPr>
                <w:rFonts w:cs="Arial"/>
                <w:b/>
                <w:sz w:val="22"/>
                <w:szCs w:val="22"/>
                <w:lang w:val="en-US"/>
              </w:rPr>
              <w:t>.1</w:t>
            </w:r>
          </w:p>
        </w:tc>
        <w:tc>
          <w:tcPr>
            <w:tcW w:w="7987" w:type="dxa"/>
          </w:tcPr>
          <w:p w:rsidR="00A00DC9" w:rsidRDefault="00AB6171" w:rsidP="00B67BDF">
            <w:pPr>
              <w:rPr>
                <w:rFonts w:cs="Arial"/>
                <w:b/>
                <w:sz w:val="22"/>
              </w:rPr>
            </w:pPr>
            <w:r w:rsidRPr="00804B7C">
              <w:rPr>
                <w:rFonts w:cs="Arial"/>
                <w:b/>
                <w:sz w:val="22"/>
              </w:rPr>
              <w:t>Wahl der weiteren Bürgermeister</w:t>
            </w:r>
            <w:r w:rsidR="00A00DC9" w:rsidRPr="00804B7C">
              <w:rPr>
                <w:rFonts w:cs="Arial"/>
                <w:b/>
                <w:sz w:val="22"/>
              </w:rPr>
              <w:t xml:space="preserve"> </w:t>
            </w:r>
          </w:p>
          <w:p w:rsidR="00AB6171" w:rsidRPr="00804B7C" w:rsidRDefault="00A00DC9" w:rsidP="00604C91">
            <w:pPr>
              <w:rPr>
                <w:rFonts w:cs="Arial"/>
                <w:b/>
                <w:lang w:val="en-US"/>
              </w:rPr>
            </w:pPr>
            <w:r w:rsidRPr="00804B7C">
              <w:rPr>
                <w:rFonts w:cs="Arial"/>
                <w:b/>
                <w:sz w:val="22"/>
              </w:rPr>
              <w:t xml:space="preserve">hier: Wahl des </w:t>
            </w:r>
            <w:r>
              <w:rPr>
                <w:rFonts w:cs="Arial"/>
                <w:b/>
                <w:sz w:val="22"/>
              </w:rPr>
              <w:t>Zweiten</w:t>
            </w:r>
            <w:r w:rsidRPr="00804B7C">
              <w:rPr>
                <w:rFonts w:cs="Arial"/>
                <w:b/>
                <w:sz w:val="22"/>
              </w:rPr>
              <w:t xml:space="preserve"> Bürgermeister</w:t>
            </w:r>
            <w:r>
              <w:rPr>
                <w:rFonts w:cs="Arial"/>
                <w:b/>
                <w:sz w:val="22"/>
              </w:rPr>
              <w:t>s</w:t>
            </w:r>
          </w:p>
        </w:tc>
      </w:tr>
      <w:tr w:rsidR="00AB6171" w:rsidRPr="00804B7C" w:rsidTr="00B67BDF">
        <w:tc>
          <w:tcPr>
            <w:tcW w:w="2289" w:type="dxa"/>
          </w:tcPr>
          <w:p w:rsidR="00AB6171" w:rsidRPr="00A34B3C" w:rsidRDefault="00AB6171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87" w:type="dxa"/>
          </w:tcPr>
          <w:p w:rsidR="00AB6171" w:rsidRPr="00804B7C" w:rsidRDefault="00AB6171" w:rsidP="00B67BDF">
            <w:pPr>
              <w:rPr>
                <w:rFonts w:cs="Arial"/>
                <w:b/>
              </w:rPr>
            </w:pPr>
          </w:p>
        </w:tc>
      </w:tr>
      <w:tr w:rsidR="00AB6171" w:rsidRPr="00804B7C" w:rsidTr="00B67BDF">
        <w:tc>
          <w:tcPr>
            <w:tcW w:w="2289" w:type="dxa"/>
          </w:tcPr>
          <w:p w:rsidR="00AB6171" w:rsidRPr="00A34B3C" w:rsidRDefault="000C0B65" w:rsidP="00604C91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TOP </w:t>
            </w:r>
            <w:r w:rsidR="00604C91">
              <w:rPr>
                <w:rFonts w:cs="Arial"/>
                <w:b/>
                <w:sz w:val="22"/>
                <w:szCs w:val="22"/>
                <w:lang w:val="en-US"/>
              </w:rPr>
              <w:t>4.2</w:t>
            </w:r>
          </w:p>
        </w:tc>
        <w:tc>
          <w:tcPr>
            <w:tcW w:w="7987" w:type="dxa"/>
          </w:tcPr>
          <w:p w:rsidR="00604C91" w:rsidRDefault="00604C91" w:rsidP="00604C91">
            <w:pPr>
              <w:rPr>
                <w:rFonts w:cs="Arial"/>
                <w:b/>
                <w:sz w:val="22"/>
              </w:rPr>
            </w:pPr>
            <w:r w:rsidRPr="00804B7C">
              <w:rPr>
                <w:rFonts w:cs="Arial"/>
                <w:b/>
                <w:sz w:val="22"/>
              </w:rPr>
              <w:t xml:space="preserve">Wahl der weiteren Bürgermeister </w:t>
            </w:r>
          </w:p>
          <w:p w:rsidR="00AB6171" w:rsidRPr="00BB2DEF" w:rsidRDefault="00604C91" w:rsidP="00604C91">
            <w:pPr>
              <w:keepNext/>
              <w:ind w:left="1080" w:hanging="1080"/>
              <w:outlineLvl w:val="6"/>
              <w:rPr>
                <w:rFonts w:cs="Arial"/>
                <w:b/>
              </w:rPr>
            </w:pPr>
            <w:r w:rsidRPr="00804B7C">
              <w:rPr>
                <w:rFonts w:cs="Arial"/>
                <w:b/>
                <w:sz w:val="22"/>
              </w:rPr>
              <w:t xml:space="preserve">hier: </w:t>
            </w:r>
            <w:r>
              <w:rPr>
                <w:rFonts w:cs="Arial"/>
                <w:b/>
                <w:sz w:val="22"/>
              </w:rPr>
              <w:t>Vereidigung</w:t>
            </w:r>
            <w:r w:rsidRPr="00804B7C">
              <w:rPr>
                <w:rFonts w:cs="Arial"/>
                <w:b/>
                <w:sz w:val="22"/>
              </w:rPr>
              <w:t xml:space="preserve"> des </w:t>
            </w:r>
            <w:r>
              <w:rPr>
                <w:rFonts w:cs="Arial"/>
                <w:b/>
                <w:sz w:val="22"/>
              </w:rPr>
              <w:t>Zweiten</w:t>
            </w:r>
            <w:r w:rsidRPr="00804B7C">
              <w:rPr>
                <w:rFonts w:cs="Arial"/>
                <w:b/>
                <w:sz w:val="22"/>
              </w:rPr>
              <w:t xml:space="preserve"> Bürgermeister</w:t>
            </w:r>
            <w:r>
              <w:rPr>
                <w:rFonts w:cs="Arial"/>
                <w:b/>
                <w:sz w:val="22"/>
              </w:rPr>
              <w:t>s</w:t>
            </w:r>
          </w:p>
        </w:tc>
      </w:tr>
      <w:tr w:rsidR="00AB6171" w:rsidRPr="00804B7C" w:rsidTr="00B67BDF">
        <w:tc>
          <w:tcPr>
            <w:tcW w:w="2289" w:type="dxa"/>
          </w:tcPr>
          <w:p w:rsidR="00AB6171" w:rsidRPr="00A34B3C" w:rsidRDefault="00AB6171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87" w:type="dxa"/>
          </w:tcPr>
          <w:p w:rsidR="00AB6171" w:rsidRPr="00804B7C" w:rsidRDefault="00AB6171" w:rsidP="00B67BDF">
            <w:pPr>
              <w:rPr>
                <w:rFonts w:cs="Arial"/>
                <w:b/>
              </w:rPr>
            </w:pPr>
          </w:p>
        </w:tc>
      </w:tr>
      <w:tr w:rsidR="00AB6171" w:rsidRPr="00804B7C" w:rsidTr="00B67BDF">
        <w:tc>
          <w:tcPr>
            <w:tcW w:w="2289" w:type="dxa"/>
          </w:tcPr>
          <w:p w:rsidR="00AB6171" w:rsidRPr="00A34B3C" w:rsidRDefault="00604C91" w:rsidP="004A2C7E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TOP </w:t>
            </w:r>
            <w:r w:rsidR="004C7658">
              <w:rPr>
                <w:rFonts w:cs="Arial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987" w:type="dxa"/>
          </w:tcPr>
          <w:p w:rsidR="00AB6171" w:rsidRPr="00804B7C" w:rsidRDefault="00604C91" w:rsidP="00A00DC9">
            <w:pPr>
              <w:ind w:left="1080" w:hanging="1080"/>
              <w:rPr>
                <w:rFonts w:cs="Arial"/>
                <w:b/>
              </w:rPr>
            </w:pPr>
            <w:r w:rsidRPr="00604C91">
              <w:rPr>
                <w:rFonts w:cs="Arial"/>
                <w:b/>
                <w:sz w:val="22"/>
              </w:rPr>
              <w:t>Festlegung</w:t>
            </w:r>
            <w:r>
              <w:rPr>
                <w:rFonts w:cs="Arial"/>
                <w:b/>
                <w:sz w:val="22"/>
              </w:rPr>
              <w:t xml:space="preserve"> der weiteren Stellvertretung der Bürgermeister</w:t>
            </w:r>
          </w:p>
        </w:tc>
      </w:tr>
      <w:tr w:rsidR="00AB6171" w:rsidRPr="00804B7C" w:rsidTr="00B67BDF">
        <w:tc>
          <w:tcPr>
            <w:tcW w:w="2289" w:type="dxa"/>
          </w:tcPr>
          <w:p w:rsidR="00AB6171" w:rsidRPr="00A34B3C" w:rsidRDefault="00AB6171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87" w:type="dxa"/>
          </w:tcPr>
          <w:p w:rsidR="00AB6171" w:rsidRPr="00804B7C" w:rsidRDefault="00AB6171" w:rsidP="00B67BDF">
            <w:pPr>
              <w:rPr>
                <w:rFonts w:cs="Arial"/>
                <w:b/>
              </w:rPr>
            </w:pPr>
          </w:p>
        </w:tc>
      </w:tr>
      <w:tr w:rsidR="00AB6171" w:rsidRPr="00804B7C" w:rsidTr="00B67BDF">
        <w:tc>
          <w:tcPr>
            <w:tcW w:w="2289" w:type="dxa"/>
          </w:tcPr>
          <w:p w:rsidR="00AB6171" w:rsidRPr="00A34B3C" w:rsidRDefault="00AB6171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A34B3C">
              <w:rPr>
                <w:rFonts w:cs="Arial"/>
                <w:b/>
                <w:sz w:val="22"/>
                <w:szCs w:val="22"/>
                <w:lang w:val="en-US"/>
              </w:rPr>
              <w:t>TOP 6</w:t>
            </w:r>
          </w:p>
        </w:tc>
        <w:tc>
          <w:tcPr>
            <w:tcW w:w="7987" w:type="dxa"/>
          </w:tcPr>
          <w:p w:rsidR="00AB6171" w:rsidRPr="00804B7C" w:rsidRDefault="00BA4482" w:rsidP="00B67BDF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Erlass einer</w:t>
            </w:r>
            <w:r w:rsidRPr="00804B7C">
              <w:rPr>
                <w:rFonts w:cs="Arial"/>
                <w:b/>
                <w:sz w:val="22"/>
              </w:rPr>
              <w:t xml:space="preserve"> Geschäftsordnung</w:t>
            </w:r>
          </w:p>
        </w:tc>
      </w:tr>
      <w:tr w:rsidR="00AB6171" w:rsidRPr="00804B7C" w:rsidTr="00B67BDF">
        <w:tc>
          <w:tcPr>
            <w:tcW w:w="2289" w:type="dxa"/>
          </w:tcPr>
          <w:p w:rsidR="00AB6171" w:rsidRPr="00A34B3C" w:rsidRDefault="00AB6171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87" w:type="dxa"/>
          </w:tcPr>
          <w:p w:rsidR="00AB6171" w:rsidRPr="00804B7C" w:rsidRDefault="00AB6171" w:rsidP="00B67BDF">
            <w:pPr>
              <w:keepNext/>
              <w:outlineLvl w:val="7"/>
              <w:rPr>
                <w:b/>
              </w:rPr>
            </w:pP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A34B3C">
              <w:rPr>
                <w:rFonts w:cs="Arial"/>
                <w:b/>
                <w:sz w:val="22"/>
                <w:szCs w:val="22"/>
                <w:lang w:val="en-US"/>
              </w:rPr>
              <w:t>TOP 7</w:t>
            </w:r>
          </w:p>
        </w:tc>
        <w:tc>
          <w:tcPr>
            <w:tcW w:w="7987" w:type="dxa"/>
          </w:tcPr>
          <w:p w:rsidR="00BA4482" w:rsidRPr="00804B7C" w:rsidRDefault="00BA4482" w:rsidP="00BA4482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sz w:val="22"/>
              </w:rPr>
              <w:t xml:space="preserve">Bildung von </w:t>
            </w:r>
            <w:r w:rsidRPr="00804B7C">
              <w:rPr>
                <w:rFonts w:cs="Arial"/>
                <w:b/>
                <w:sz w:val="22"/>
              </w:rPr>
              <w:t>Ausschüsse</w:t>
            </w:r>
            <w:r>
              <w:rPr>
                <w:rFonts w:cs="Arial"/>
                <w:b/>
                <w:sz w:val="22"/>
              </w:rPr>
              <w:t>n / Größe der Ausschüsse und Sitzverteilungsverfahren</w:t>
            </w: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87" w:type="dxa"/>
          </w:tcPr>
          <w:p w:rsidR="00BA4482" w:rsidRPr="00804B7C" w:rsidRDefault="00BA4482" w:rsidP="00B67BDF">
            <w:pPr>
              <w:rPr>
                <w:rFonts w:cs="Arial"/>
                <w:b/>
              </w:rPr>
            </w:pP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A34B3C">
              <w:rPr>
                <w:rFonts w:cs="Arial"/>
                <w:b/>
                <w:bCs/>
                <w:sz w:val="22"/>
                <w:szCs w:val="22"/>
              </w:rPr>
              <w:t>TOP 8</w:t>
            </w:r>
            <w:r>
              <w:rPr>
                <w:rFonts w:cs="Arial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7987" w:type="dxa"/>
          </w:tcPr>
          <w:p w:rsidR="00BA4482" w:rsidRDefault="00BA4482" w:rsidP="00B67BDF">
            <w:pPr>
              <w:rPr>
                <w:rFonts w:cs="Arial"/>
                <w:b/>
                <w:sz w:val="22"/>
              </w:rPr>
            </w:pPr>
            <w:r w:rsidRPr="009145D0">
              <w:rPr>
                <w:rFonts w:cs="Arial"/>
                <w:b/>
                <w:sz w:val="22"/>
              </w:rPr>
              <w:t>Beschluss über die Besetzu</w:t>
            </w:r>
            <w:r w:rsidR="00EE7BFB">
              <w:rPr>
                <w:rFonts w:cs="Arial"/>
                <w:b/>
                <w:sz w:val="22"/>
              </w:rPr>
              <w:t>ng der Ausschüsse</w:t>
            </w:r>
          </w:p>
          <w:p w:rsidR="00BA4482" w:rsidRPr="00804B7C" w:rsidRDefault="00BA4482" w:rsidP="00B67BDF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sz w:val="22"/>
              </w:rPr>
              <w:t>hier: Bau- und Umwelt</w:t>
            </w:r>
            <w:r w:rsidR="000506AF">
              <w:rPr>
                <w:rFonts w:cs="Arial"/>
                <w:b/>
                <w:sz w:val="22"/>
              </w:rPr>
              <w:t>ausschuss</w:t>
            </w: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87" w:type="dxa"/>
          </w:tcPr>
          <w:p w:rsidR="00BA4482" w:rsidRPr="00804B7C" w:rsidRDefault="00BA4482" w:rsidP="00B67BDF">
            <w:pPr>
              <w:rPr>
                <w:rFonts w:cs="Arial"/>
                <w:b/>
              </w:rPr>
            </w:pP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A34B3C">
              <w:rPr>
                <w:rFonts w:cs="Arial"/>
                <w:b/>
                <w:sz w:val="22"/>
                <w:szCs w:val="22"/>
              </w:rPr>
              <w:t xml:space="preserve">TOP 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8.2</w:t>
            </w:r>
          </w:p>
        </w:tc>
        <w:tc>
          <w:tcPr>
            <w:tcW w:w="7987" w:type="dxa"/>
          </w:tcPr>
          <w:p w:rsidR="000506AF" w:rsidRDefault="000506AF" w:rsidP="000506AF">
            <w:pPr>
              <w:rPr>
                <w:rFonts w:cs="Arial"/>
                <w:b/>
                <w:sz w:val="22"/>
              </w:rPr>
            </w:pPr>
            <w:r w:rsidRPr="009145D0">
              <w:rPr>
                <w:rFonts w:cs="Arial"/>
                <w:b/>
                <w:sz w:val="22"/>
              </w:rPr>
              <w:t>Beschluss über die Besetzu</w:t>
            </w:r>
            <w:r w:rsidR="00EE7BFB">
              <w:rPr>
                <w:rFonts w:cs="Arial"/>
                <w:b/>
                <w:sz w:val="22"/>
              </w:rPr>
              <w:t>ng der Ausschüsse</w:t>
            </w:r>
          </w:p>
          <w:p w:rsidR="00BA4482" w:rsidRPr="00804B7C" w:rsidRDefault="000506AF" w:rsidP="000506AF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sz w:val="22"/>
              </w:rPr>
              <w:t xml:space="preserve">hier: Rechnungsprüfungsausschuss </w:t>
            </w:r>
            <w:r w:rsidRPr="000506AF">
              <w:rPr>
                <w:rFonts w:cs="Arial"/>
                <w:b/>
                <w:sz w:val="22"/>
              </w:rPr>
              <w:t>- sowie Bestimmung des Vorsitzenden aus der Ausschussmitte</w:t>
            </w: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keepNext/>
              <w:outlineLvl w:val="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87" w:type="dxa"/>
          </w:tcPr>
          <w:p w:rsidR="00BA4482" w:rsidRPr="00804B7C" w:rsidRDefault="00BA4482" w:rsidP="00B67BDF">
            <w:pPr>
              <w:rPr>
                <w:rFonts w:cs="Arial"/>
                <w:b/>
              </w:rPr>
            </w:pP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</w:rPr>
            </w:pPr>
            <w:r w:rsidRPr="00A34B3C">
              <w:rPr>
                <w:rFonts w:cs="Arial"/>
                <w:b/>
                <w:sz w:val="22"/>
                <w:szCs w:val="22"/>
              </w:rPr>
              <w:t xml:space="preserve">TOP </w:t>
            </w:r>
            <w:r w:rsidR="000506AF">
              <w:rPr>
                <w:rFonts w:cs="Arial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987" w:type="dxa"/>
          </w:tcPr>
          <w:p w:rsidR="00BA4482" w:rsidRPr="00804B7C" w:rsidRDefault="00BA4482" w:rsidP="000506AF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Erlass einer</w:t>
            </w:r>
            <w:r w:rsidRPr="00804B7C">
              <w:rPr>
                <w:rFonts w:cs="Arial"/>
                <w:b/>
                <w:sz w:val="22"/>
              </w:rPr>
              <w:t xml:space="preserve"> Satzung zur Regelung von Fragen des örtlichen Gemeindeverfassungsrechtes </w:t>
            </w: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87" w:type="dxa"/>
          </w:tcPr>
          <w:p w:rsidR="00BA4482" w:rsidRPr="00804B7C" w:rsidRDefault="00BA4482" w:rsidP="00B67BDF">
            <w:pPr>
              <w:rPr>
                <w:rFonts w:cs="Arial"/>
                <w:b/>
                <w:lang w:val="en-US"/>
              </w:rPr>
            </w:pP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</w:rPr>
            </w:pPr>
            <w:r w:rsidRPr="00A34B3C">
              <w:rPr>
                <w:rFonts w:cs="Arial"/>
                <w:b/>
                <w:sz w:val="22"/>
                <w:szCs w:val="22"/>
                <w:lang w:val="en-US"/>
              </w:rPr>
              <w:t xml:space="preserve">TOP </w:t>
            </w:r>
            <w:r w:rsidR="000506AF">
              <w:rPr>
                <w:rFonts w:cs="Arial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987" w:type="dxa"/>
          </w:tcPr>
          <w:p w:rsidR="00BA4482" w:rsidRPr="00804B7C" w:rsidRDefault="000506AF" w:rsidP="00467E6A">
            <w:pPr>
              <w:rPr>
                <w:rFonts w:cs="Arial"/>
                <w:b/>
              </w:rPr>
            </w:pPr>
            <w:r w:rsidRPr="00804B7C">
              <w:rPr>
                <w:rFonts w:cs="Arial"/>
                <w:b/>
                <w:sz w:val="22"/>
              </w:rPr>
              <w:t>Beschluss</w:t>
            </w:r>
            <w:r>
              <w:rPr>
                <w:rFonts w:cs="Arial"/>
                <w:b/>
                <w:sz w:val="22"/>
              </w:rPr>
              <w:t xml:space="preserve"> über die Bestimmung </w:t>
            </w:r>
            <w:r w:rsidR="00105D2D" w:rsidRPr="00105D2D">
              <w:rPr>
                <w:rFonts w:cs="Arial"/>
                <w:b/>
                <w:sz w:val="22"/>
              </w:rPr>
              <w:t xml:space="preserve">von </w:t>
            </w:r>
            <w:r w:rsidR="00467E6A">
              <w:rPr>
                <w:rFonts w:cs="Arial"/>
                <w:b/>
                <w:sz w:val="22"/>
              </w:rPr>
              <w:t>Beauftragten</w:t>
            </w: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87" w:type="dxa"/>
          </w:tcPr>
          <w:p w:rsidR="00BA4482" w:rsidRPr="00804B7C" w:rsidRDefault="00BA4482" w:rsidP="00B67BDF">
            <w:pPr>
              <w:rPr>
                <w:rFonts w:cs="Arial"/>
                <w:b/>
                <w:lang w:val="en-US"/>
              </w:rPr>
            </w:pP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</w:rPr>
            </w:pPr>
            <w:r w:rsidRPr="00A34B3C">
              <w:rPr>
                <w:rFonts w:cs="Arial"/>
                <w:b/>
                <w:sz w:val="22"/>
                <w:szCs w:val="22"/>
                <w:lang w:val="en-US"/>
              </w:rPr>
              <w:t xml:space="preserve">TOP </w:t>
            </w:r>
            <w:r w:rsidR="00D7797F">
              <w:rPr>
                <w:rFonts w:cs="Arial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987" w:type="dxa"/>
          </w:tcPr>
          <w:p w:rsidR="00BA4482" w:rsidRPr="00804B7C" w:rsidRDefault="00BA4482" w:rsidP="00D7797F">
            <w:pPr>
              <w:rPr>
                <w:rFonts w:cs="Arial"/>
                <w:b/>
              </w:rPr>
            </w:pPr>
            <w:r w:rsidRPr="00804B7C">
              <w:rPr>
                <w:rFonts w:cs="Arial"/>
                <w:b/>
                <w:sz w:val="22"/>
              </w:rPr>
              <w:t>Bestellung der Mitglieder für die Gemeinschaftsversammlung der V</w:t>
            </w:r>
            <w:r w:rsidR="00D7797F">
              <w:rPr>
                <w:rFonts w:cs="Arial"/>
                <w:b/>
                <w:sz w:val="22"/>
              </w:rPr>
              <w:t>erwaltungsg</w:t>
            </w:r>
            <w:r w:rsidRPr="00804B7C">
              <w:rPr>
                <w:rFonts w:cs="Arial"/>
                <w:b/>
                <w:sz w:val="22"/>
              </w:rPr>
              <w:t>em</w:t>
            </w:r>
            <w:r w:rsidR="00D7797F">
              <w:rPr>
                <w:rFonts w:cs="Arial"/>
                <w:b/>
                <w:sz w:val="22"/>
              </w:rPr>
              <w:t>einschaft</w:t>
            </w:r>
            <w:r w:rsidRPr="00804B7C">
              <w:rPr>
                <w:rFonts w:cs="Arial"/>
                <w:b/>
                <w:sz w:val="22"/>
              </w:rPr>
              <w:t xml:space="preserve"> Hagenbüchach-Wilhelmsdorf</w:t>
            </w: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87" w:type="dxa"/>
          </w:tcPr>
          <w:p w:rsidR="00BA4482" w:rsidRPr="00804B7C" w:rsidRDefault="00BA4482" w:rsidP="00B67BDF">
            <w:pPr>
              <w:rPr>
                <w:rFonts w:cs="Arial"/>
                <w:b/>
                <w:lang w:val="en-US"/>
              </w:rPr>
            </w:pP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A34B3C">
              <w:rPr>
                <w:rFonts w:cs="Arial"/>
                <w:b/>
                <w:sz w:val="22"/>
                <w:szCs w:val="22"/>
              </w:rPr>
              <w:t xml:space="preserve">TOP </w:t>
            </w:r>
            <w:r w:rsidR="00D7797F"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7987" w:type="dxa"/>
          </w:tcPr>
          <w:p w:rsidR="00BA4482" w:rsidRPr="00804B7C" w:rsidRDefault="00BA4482" w:rsidP="00B67BDF">
            <w:pPr>
              <w:rPr>
                <w:rFonts w:cs="Arial"/>
                <w:b/>
              </w:rPr>
            </w:pPr>
            <w:r w:rsidRPr="00804B7C">
              <w:rPr>
                <w:rFonts w:cs="Arial"/>
                <w:b/>
                <w:sz w:val="22"/>
              </w:rPr>
              <w:t>Bestellung der Mitglieder für die Schulverbandsversammlung</w:t>
            </w: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87" w:type="dxa"/>
          </w:tcPr>
          <w:p w:rsidR="00BA4482" w:rsidRPr="00804B7C" w:rsidRDefault="00BA4482" w:rsidP="00B67BDF">
            <w:pPr>
              <w:rPr>
                <w:rFonts w:cs="Arial"/>
                <w:b/>
                <w:lang w:val="en-US"/>
              </w:rPr>
            </w:pP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D7797F">
            <w:pPr>
              <w:rPr>
                <w:rFonts w:cs="Arial"/>
                <w:b/>
                <w:sz w:val="22"/>
                <w:szCs w:val="22"/>
              </w:rPr>
            </w:pPr>
            <w:r w:rsidRPr="00A34B3C">
              <w:rPr>
                <w:rFonts w:cs="Arial"/>
                <w:b/>
                <w:sz w:val="22"/>
                <w:szCs w:val="22"/>
              </w:rPr>
              <w:t>TOP 1</w:t>
            </w:r>
            <w:r w:rsidR="00D7797F">
              <w:rPr>
                <w:rFonts w:cs="Arial"/>
                <w:b/>
                <w:sz w:val="22"/>
                <w:szCs w:val="22"/>
              </w:rPr>
              <w:t>2</w:t>
            </w:r>
            <w:r w:rsidRPr="00A34B3C">
              <w:rPr>
                <w:rFonts w:cs="Arial"/>
                <w:b/>
                <w:sz w:val="22"/>
                <w:szCs w:val="22"/>
              </w:rPr>
              <w:t>.1</w:t>
            </w:r>
          </w:p>
        </w:tc>
        <w:tc>
          <w:tcPr>
            <w:tcW w:w="7987" w:type="dxa"/>
          </w:tcPr>
          <w:p w:rsidR="00BA4482" w:rsidRPr="00804B7C" w:rsidRDefault="00BA4482" w:rsidP="00B67BDF">
            <w:pPr>
              <w:rPr>
                <w:rFonts w:cs="Arial"/>
                <w:b/>
              </w:rPr>
            </w:pPr>
            <w:r w:rsidRPr="00804B7C">
              <w:rPr>
                <w:rFonts w:cs="Arial"/>
                <w:b/>
                <w:sz w:val="22"/>
              </w:rPr>
              <w:t>Bestellung der Mitglieder für die Schulverbandsversammlung</w:t>
            </w:r>
          </w:p>
          <w:p w:rsidR="00BA4482" w:rsidRPr="00804B7C" w:rsidRDefault="00BA4482" w:rsidP="00B67BDF">
            <w:pPr>
              <w:rPr>
                <w:rFonts w:cs="Arial"/>
                <w:b/>
              </w:rPr>
            </w:pPr>
            <w:r w:rsidRPr="00804B7C">
              <w:rPr>
                <w:rFonts w:cs="Arial"/>
                <w:b/>
                <w:sz w:val="22"/>
              </w:rPr>
              <w:t>hier: für den Schulverband der Grundschule</w:t>
            </w: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87" w:type="dxa"/>
          </w:tcPr>
          <w:p w:rsidR="00BA4482" w:rsidRPr="00804B7C" w:rsidRDefault="00BA4482" w:rsidP="00B67BDF">
            <w:pPr>
              <w:rPr>
                <w:rFonts w:cs="Arial"/>
                <w:b/>
                <w:lang w:val="en-US"/>
              </w:rPr>
            </w:pP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D7797F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A34B3C">
              <w:rPr>
                <w:rFonts w:cs="Arial"/>
                <w:b/>
                <w:sz w:val="22"/>
                <w:szCs w:val="22"/>
              </w:rPr>
              <w:t>TOP 1</w:t>
            </w:r>
            <w:r w:rsidR="00D7797F">
              <w:rPr>
                <w:rFonts w:cs="Arial"/>
                <w:b/>
                <w:sz w:val="22"/>
                <w:szCs w:val="22"/>
              </w:rPr>
              <w:t>2</w:t>
            </w:r>
            <w:r w:rsidRPr="00A34B3C">
              <w:rPr>
                <w:rFonts w:cs="Arial"/>
                <w:b/>
                <w:sz w:val="22"/>
                <w:szCs w:val="22"/>
              </w:rPr>
              <w:t>.2</w:t>
            </w:r>
          </w:p>
        </w:tc>
        <w:tc>
          <w:tcPr>
            <w:tcW w:w="7987" w:type="dxa"/>
          </w:tcPr>
          <w:p w:rsidR="00BA4482" w:rsidRPr="00804B7C" w:rsidRDefault="00BA4482" w:rsidP="00B67BDF">
            <w:pPr>
              <w:rPr>
                <w:rFonts w:cs="Arial"/>
                <w:b/>
              </w:rPr>
            </w:pPr>
            <w:r w:rsidRPr="00804B7C">
              <w:rPr>
                <w:rFonts w:cs="Arial"/>
                <w:b/>
                <w:sz w:val="22"/>
              </w:rPr>
              <w:t>Bestellung der Mitglieder für die Schulverbandsversammlung</w:t>
            </w:r>
          </w:p>
          <w:p w:rsidR="00BA4482" w:rsidRPr="00804B7C" w:rsidRDefault="00BA4482" w:rsidP="00B67BDF">
            <w:pPr>
              <w:rPr>
                <w:rFonts w:cs="Arial"/>
                <w:b/>
              </w:rPr>
            </w:pPr>
            <w:r w:rsidRPr="00804B7C">
              <w:rPr>
                <w:rFonts w:cs="Arial"/>
                <w:b/>
                <w:sz w:val="22"/>
              </w:rPr>
              <w:t>hier: für den Schulverband der Mittelschule</w:t>
            </w:r>
          </w:p>
        </w:tc>
      </w:tr>
      <w:tr w:rsidR="00FB3A87" w:rsidRPr="00804B7C" w:rsidTr="00B67BDF">
        <w:tc>
          <w:tcPr>
            <w:tcW w:w="2289" w:type="dxa"/>
          </w:tcPr>
          <w:p w:rsidR="00FB3A87" w:rsidRPr="00A34B3C" w:rsidRDefault="00FB3A87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87" w:type="dxa"/>
          </w:tcPr>
          <w:p w:rsidR="00FB3A87" w:rsidRPr="00804B7C" w:rsidRDefault="00FB3A87" w:rsidP="00B67BDF">
            <w:pPr>
              <w:rPr>
                <w:rFonts w:cs="Arial"/>
                <w:b/>
                <w:lang w:val="en-US"/>
              </w:rPr>
            </w:pPr>
          </w:p>
        </w:tc>
      </w:tr>
      <w:tr w:rsidR="00FB3A87" w:rsidRPr="00804B7C" w:rsidTr="00B67BDF">
        <w:tc>
          <w:tcPr>
            <w:tcW w:w="2289" w:type="dxa"/>
          </w:tcPr>
          <w:p w:rsidR="00FB3A87" w:rsidRPr="00A34B3C" w:rsidRDefault="00FB3A87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TOP 13</w:t>
            </w:r>
          </w:p>
        </w:tc>
        <w:tc>
          <w:tcPr>
            <w:tcW w:w="7987" w:type="dxa"/>
          </w:tcPr>
          <w:p w:rsidR="00FB3A87" w:rsidRPr="00804B7C" w:rsidRDefault="00FB3A87" w:rsidP="00B67BDF">
            <w:pPr>
              <w:rPr>
                <w:rFonts w:cs="Arial"/>
                <w:b/>
                <w:lang w:val="en-US"/>
              </w:rPr>
            </w:pPr>
            <w:proofErr w:type="spellStart"/>
            <w:r w:rsidRPr="00FB3A87">
              <w:rPr>
                <w:rFonts w:cs="Arial"/>
                <w:b/>
                <w:sz w:val="22"/>
                <w:lang w:val="en-US"/>
              </w:rPr>
              <w:t>Entsc</w:t>
            </w:r>
            <w:bookmarkStart w:id="0" w:name="_GoBack"/>
            <w:bookmarkEnd w:id="0"/>
            <w:r w:rsidRPr="00FB3A87">
              <w:rPr>
                <w:rFonts w:cs="Arial"/>
                <w:b/>
                <w:sz w:val="22"/>
                <w:lang w:val="en-US"/>
              </w:rPr>
              <w:t>hädigung</w:t>
            </w:r>
            <w:proofErr w:type="spellEnd"/>
            <w:r w:rsidRPr="00FB3A87">
              <w:rPr>
                <w:rFonts w:cs="Arial"/>
                <w:b/>
                <w:sz w:val="22"/>
                <w:lang w:val="en-US"/>
              </w:rPr>
              <w:t xml:space="preserve"> der </w:t>
            </w:r>
            <w:proofErr w:type="spellStart"/>
            <w:r w:rsidRPr="00FB3A87">
              <w:rPr>
                <w:rFonts w:cs="Arial"/>
                <w:b/>
                <w:sz w:val="22"/>
                <w:lang w:val="en-US"/>
              </w:rPr>
              <w:t>ehrenamtlichen</w:t>
            </w:r>
            <w:proofErr w:type="spellEnd"/>
            <w:r w:rsidRPr="00FB3A87">
              <w:rPr>
                <w:rFonts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FB3A87">
              <w:rPr>
                <w:rFonts w:cs="Arial"/>
                <w:b/>
                <w:sz w:val="22"/>
                <w:lang w:val="en-US"/>
              </w:rPr>
              <w:t>Gemeinderatsmitglieder</w:t>
            </w:r>
            <w:proofErr w:type="spellEnd"/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87" w:type="dxa"/>
          </w:tcPr>
          <w:p w:rsidR="00BA4482" w:rsidRPr="00804B7C" w:rsidRDefault="00BA4482" w:rsidP="00B67BDF">
            <w:pPr>
              <w:rPr>
                <w:rFonts w:cs="Arial"/>
                <w:b/>
                <w:lang w:val="en-US"/>
              </w:rPr>
            </w:pP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D7797F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A34B3C">
              <w:rPr>
                <w:rFonts w:cs="Arial"/>
                <w:b/>
                <w:bCs/>
                <w:sz w:val="22"/>
                <w:szCs w:val="22"/>
              </w:rPr>
              <w:t>TOP 1</w:t>
            </w:r>
            <w:r w:rsidR="00FB3A8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87" w:type="dxa"/>
          </w:tcPr>
          <w:p w:rsidR="00BA4482" w:rsidRPr="00804B7C" w:rsidRDefault="00F87FB8" w:rsidP="00F87FB8">
            <w:pPr>
              <w:rPr>
                <w:rFonts w:cs="Arial"/>
                <w:b/>
              </w:rPr>
            </w:pPr>
            <w:r w:rsidRPr="009145D0">
              <w:rPr>
                <w:rFonts w:cs="Arial"/>
                <w:b/>
                <w:sz w:val="22"/>
              </w:rPr>
              <w:t xml:space="preserve">Genehmigung des Protokolls der Sitzung vom </w:t>
            </w:r>
            <w:r>
              <w:rPr>
                <w:rFonts w:cs="Arial"/>
                <w:b/>
                <w:sz w:val="22"/>
              </w:rPr>
              <w:t>11</w:t>
            </w:r>
            <w:r w:rsidRPr="009145D0">
              <w:rPr>
                <w:rFonts w:cs="Arial"/>
                <w:b/>
                <w:sz w:val="22"/>
              </w:rPr>
              <w:t xml:space="preserve">. </w:t>
            </w:r>
            <w:r>
              <w:rPr>
                <w:rFonts w:cs="Arial"/>
                <w:b/>
                <w:sz w:val="22"/>
              </w:rPr>
              <w:t>März</w:t>
            </w:r>
            <w:r w:rsidRPr="009145D0">
              <w:rPr>
                <w:rFonts w:cs="Arial"/>
                <w:b/>
                <w:sz w:val="22"/>
              </w:rPr>
              <w:t xml:space="preserve"> 20</w:t>
            </w:r>
            <w:r>
              <w:rPr>
                <w:rFonts w:cs="Arial"/>
                <w:b/>
                <w:sz w:val="22"/>
              </w:rPr>
              <w:t xml:space="preserve">20 </w:t>
            </w: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87" w:type="dxa"/>
          </w:tcPr>
          <w:p w:rsidR="00BA4482" w:rsidRPr="00804B7C" w:rsidRDefault="00BA4482" w:rsidP="00B67BDF">
            <w:pPr>
              <w:rPr>
                <w:rFonts w:cs="Arial"/>
                <w:b/>
                <w:lang w:val="en-US"/>
              </w:rPr>
            </w:pP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</w:rPr>
            </w:pPr>
            <w:r w:rsidRPr="00A34B3C">
              <w:rPr>
                <w:rFonts w:cs="Arial"/>
                <w:b/>
                <w:sz w:val="22"/>
                <w:szCs w:val="22"/>
              </w:rPr>
              <w:t xml:space="preserve">TOP </w:t>
            </w:r>
            <w:r w:rsidR="00D7797F">
              <w:rPr>
                <w:rFonts w:cs="Arial"/>
                <w:b/>
                <w:sz w:val="22"/>
                <w:szCs w:val="22"/>
              </w:rPr>
              <w:t>1</w:t>
            </w:r>
            <w:r w:rsidR="00FB3A87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987" w:type="dxa"/>
          </w:tcPr>
          <w:p w:rsidR="00BA4482" w:rsidRPr="00804B7C" w:rsidRDefault="00F87FB8" w:rsidP="00B67BDF">
            <w:pPr>
              <w:rPr>
                <w:rFonts w:cs="Arial"/>
                <w:b/>
              </w:rPr>
            </w:pPr>
            <w:r w:rsidRPr="00F87FB8">
              <w:rPr>
                <w:rFonts w:cs="Arial"/>
                <w:b/>
                <w:sz w:val="22"/>
              </w:rPr>
              <w:t>Feststellung und Entlastung der Jahresrechnung 2019</w:t>
            </w: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87" w:type="dxa"/>
          </w:tcPr>
          <w:p w:rsidR="00BA4482" w:rsidRPr="00804B7C" w:rsidRDefault="00BA4482" w:rsidP="00B67BDF">
            <w:pPr>
              <w:rPr>
                <w:rFonts w:cs="Arial"/>
                <w:b/>
              </w:rPr>
            </w:pP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</w:rPr>
            </w:pPr>
            <w:r w:rsidRPr="00A34B3C">
              <w:rPr>
                <w:b/>
                <w:sz w:val="22"/>
                <w:szCs w:val="22"/>
              </w:rPr>
              <w:t>TOP 1</w:t>
            </w:r>
            <w:r w:rsidR="00FB3A8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987" w:type="dxa"/>
          </w:tcPr>
          <w:p w:rsidR="004D2E96" w:rsidRDefault="00F625E6" w:rsidP="00B67BDF">
            <w:pPr>
              <w:rPr>
                <w:rFonts w:cs="Arial"/>
                <w:b/>
                <w:sz w:val="22"/>
              </w:rPr>
            </w:pPr>
            <w:r w:rsidRPr="004D2E96">
              <w:rPr>
                <w:rFonts w:cs="Arial"/>
                <w:b/>
                <w:sz w:val="22"/>
              </w:rPr>
              <w:t xml:space="preserve">Beschluss über die Durchführung </w:t>
            </w:r>
            <w:r w:rsidR="004D2E96">
              <w:rPr>
                <w:rFonts w:cs="Arial"/>
                <w:b/>
                <w:sz w:val="22"/>
              </w:rPr>
              <w:t xml:space="preserve">von Veranstaltungen </w:t>
            </w:r>
          </w:p>
          <w:p w:rsidR="00BA4482" w:rsidRPr="00804B7C" w:rsidRDefault="004D2E96" w:rsidP="00B67BDF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(Verbot von Großveranstaltungen bis 31.08.2020)</w:t>
            </w:r>
          </w:p>
        </w:tc>
      </w:tr>
      <w:tr w:rsidR="00BA4482" w:rsidRPr="00804B7C" w:rsidTr="00B67BDF">
        <w:tc>
          <w:tcPr>
            <w:tcW w:w="2289" w:type="dxa"/>
          </w:tcPr>
          <w:p w:rsidR="00BA4482" w:rsidRPr="00A34B3C" w:rsidRDefault="00BA4482" w:rsidP="00B67BD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87" w:type="dxa"/>
          </w:tcPr>
          <w:p w:rsidR="00BA4482" w:rsidRPr="00804B7C" w:rsidRDefault="00BA4482" w:rsidP="00B67BDF">
            <w:pPr>
              <w:rPr>
                <w:rFonts w:cs="Arial"/>
                <w:b/>
              </w:rPr>
            </w:pPr>
          </w:p>
        </w:tc>
      </w:tr>
      <w:tr w:rsidR="00F625E6" w:rsidRPr="00804B7C" w:rsidTr="00B67BDF">
        <w:tc>
          <w:tcPr>
            <w:tcW w:w="2289" w:type="dxa"/>
          </w:tcPr>
          <w:p w:rsidR="00F625E6" w:rsidRPr="004D2E96" w:rsidRDefault="00FB3A87" w:rsidP="00B67B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 17</w:t>
            </w:r>
          </w:p>
        </w:tc>
        <w:tc>
          <w:tcPr>
            <w:tcW w:w="7987" w:type="dxa"/>
          </w:tcPr>
          <w:p w:rsidR="00F625E6" w:rsidRPr="00804B7C" w:rsidRDefault="00F625E6" w:rsidP="00D23EC4">
            <w:pPr>
              <w:rPr>
                <w:rFonts w:cs="Arial"/>
                <w:b/>
              </w:rPr>
            </w:pPr>
            <w:r w:rsidRPr="00804B7C">
              <w:rPr>
                <w:rFonts w:cs="Arial"/>
                <w:b/>
                <w:sz w:val="22"/>
              </w:rPr>
              <w:t>Sonstiges, Wünsche und Anfragen</w:t>
            </w:r>
          </w:p>
        </w:tc>
      </w:tr>
    </w:tbl>
    <w:p w:rsidR="00B2569F" w:rsidRDefault="00B2569F">
      <w:pPr>
        <w:rPr>
          <w:rFonts w:cs="Arial"/>
          <w:b/>
          <w:sz w:val="22"/>
        </w:rPr>
      </w:pPr>
    </w:p>
    <w:p w:rsidR="00F625E6" w:rsidRDefault="00F625E6">
      <w:pPr>
        <w:rPr>
          <w:rFonts w:cs="Arial"/>
          <w:b/>
          <w:sz w:val="22"/>
        </w:rPr>
      </w:pPr>
    </w:p>
    <w:p w:rsidR="00F625E6" w:rsidRDefault="00F625E6">
      <w:pPr>
        <w:rPr>
          <w:rFonts w:cs="Arial"/>
          <w:b/>
          <w:sz w:val="22"/>
        </w:rPr>
      </w:pPr>
    </w:p>
    <w:p w:rsidR="00E87BF3" w:rsidRDefault="00E87BF3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Weitere mögliche Tagesordnungspunkte entnehmen Sie bitte dem Aushang.</w:t>
      </w:r>
    </w:p>
    <w:p w:rsidR="00FA37DD" w:rsidRDefault="00FA37DD">
      <w:pPr>
        <w:rPr>
          <w:rFonts w:cs="Arial"/>
          <w:b/>
          <w:sz w:val="22"/>
        </w:rPr>
      </w:pPr>
    </w:p>
    <w:p w:rsidR="00FB3A87" w:rsidRDefault="000C0B65" w:rsidP="000C0B65">
      <w:pPr>
        <w:jc w:val="both"/>
        <w:rPr>
          <w:rFonts w:cs="Arial"/>
          <w:b/>
          <w:sz w:val="22"/>
        </w:rPr>
      </w:pPr>
      <w:r w:rsidRPr="000C0B65">
        <w:rPr>
          <w:rFonts w:cs="Arial"/>
          <w:b/>
          <w:sz w:val="22"/>
          <w:u w:val="single"/>
        </w:rPr>
        <w:t>Allgemeiner Hinweis zu öffentlichen Sitzung aufgrund der aktuel</w:t>
      </w:r>
      <w:r w:rsidR="00FB3A87">
        <w:rPr>
          <w:rFonts w:cs="Arial"/>
          <w:b/>
          <w:sz w:val="22"/>
          <w:u w:val="single"/>
        </w:rPr>
        <w:t>len Situation</w:t>
      </w:r>
      <w:r>
        <w:rPr>
          <w:rFonts w:cs="Arial"/>
          <w:b/>
          <w:sz w:val="22"/>
          <w:u w:val="single"/>
        </w:rPr>
        <w:t>:</w:t>
      </w:r>
      <w:r w:rsidRPr="000C0B65">
        <w:rPr>
          <w:rFonts w:cs="Arial"/>
          <w:b/>
          <w:sz w:val="22"/>
        </w:rPr>
        <w:t xml:space="preserve"> </w:t>
      </w:r>
    </w:p>
    <w:p w:rsidR="000C0B65" w:rsidRDefault="000C0B65" w:rsidP="000C0B65">
      <w:pPr>
        <w:jc w:val="both"/>
        <w:rPr>
          <w:rFonts w:cs="Arial"/>
          <w:b/>
          <w:sz w:val="22"/>
        </w:rPr>
      </w:pPr>
      <w:r w:rsidRPr="000C0B65">
        <w:rPr>
          <w:rFonts w:cs="Arial"/>
          <w:b/>
          <w:sz w:val="22"/>
        </w:rPr>
        <w:t xml:space="preserve">Wir werden für Zuhörer/innen Sitzmöglichkeiten so aufstellen, dass ein Sicherheitsabstand von 1,5 m gegeben ist. </w:t>
      </w:r>
    </w:p>
    <w:p w:rsidR="000C0B65" w:rsidRPr="000C0B65" w:rsidRDefault="000C0B65" w:rsidP="000C0B65">
      <w:pPr>
        <w:jc w:val="both"/>
        <w:rPr>
          <w:rFonts w:cs="Arial"/>
          <w:b/>
          <w:sz w:val="22"/>
        </w:rPr>
      </w:pPr>
      <w:r w:rsidRPr="000C0B65">
        <w:rPr>
          <w:rFonts w:cs="Arial"/>
          <w:b/>
          <w:sz w:val="22"/>
        </w:rPr>
        <w:t>Sofern Sie die öffentliche Sitzung besuchen wollen, bitten wir Sie um Ihre Mithilfe: Achten Sie bitte zu Ihrem eigenen Schutz als auch zum Schutz anderer Personen auf Einhaltung der gebotenen Abstände und anderer hygienischer Maßnahmen</w:t>
      </w:r>
      <w:r>
        <w:rPr>
          <w:rFonts w:cs="Arial"/>
          <w:b/>
          <w:sz w:val="22"/>
        </w:rPr>
        <w:t>, wie das Tragen von Schutzmasken</w:t>
      </w:r>
      <w:r w:rsidRPr="000C0B65">
        <w:rPr>
          <w:rFonts w:cs="Arial"/>
          <w:b/>
          <w:sz w:val="22"/>
        </w:rPr>
        <w:t>. Dies kann durchaus das Verfolgen der Sitzung erschweren</w:t>
      </w:r>
      <w:r>
        <w:rPr>
          <w:rFonts w:cs="Arial"/>
          <w:b/>
          <w:sz w:val="22"/>
        </w:rPr>
        <w:t>, z. B.</w:t>
      </w:r>
      <w:r w:rsidRPr="000C0B65">
        <w:rPr>
          <w:rFonts w:cs="Arial"/>
          <w:b/>
          <w:sz w:val="22"/>
        </w:rPr>
        <w:t xml:space="preserve"> durch eingeschränkte Akustik, ist aber leider momentan nicht zu vermeiden.</w:t>
      </w:r>
    </w:p>
    <w:p w:rsidR="000C0B65" w:rsidRDefault="000C0B65">
      <w:pPr>
        <w:rPr>
          <w:rFonts w:cs="Arial"/>
          <w:b/>
          <w:sz w:val="22"/>
        </w:rPr>
      </w:pPr>
    </w:p>
    <w:p w:rsidR="00E87BF3" w:rsidRDefault="00E87BF3">
      <w:pPr>
        <w:rPr>
          <w:b/>
          <w:sz w:val="22"/>
        </w:rPr>
      </w:pPr>
      <w:r>
        <w:rPr>
          <w:b/>
          <w:sz w:val="22"/>
        </w:rPr>
        <w:t>Im Anschluss findet eine nicht öffentliche Sitzung statt.</w:t>
      </w:r>
    </w:p>
    <w:p w:rsidR="00E87BF3" w:rsidRDefault="00E87BF3">
      <w:pPr>
        <w:rPr>
          <w:b/>
          <w:sz w:val="22"/>
        </w:rPr>
      </w:pPr>
    </w:p>
    <w:p w:rsidR="00F773C8" w:rsidRDefault="00F773C8">
      <w:pPr>
        <w:rPr>
          <w:b/>
          <w:sz w:val="22"/>
        </w:rPr>
      </w:pPr>
    </w:p>
    <w:p w:rsidR="00F773C8" w:rsidRDefault="00F773C8">
      <w:pPr>
        <w:rPr>
          <w:b/>
          <w:sz w:val="22"/>
        </w:rPr>
      </w:pPr>
    </w:p>
    <w:p w:rsidR="00E87BF3" w:rsidRDefault="00E87BF3">
      <w:pPr>
        <w:rPr>
          <w:b/>
          <w:bCs/>
          <w:sz w:val="22"/>
          <w:lang w:val="it-IT"/>
        </w:rPr>
      </w:pPr>
      <w:r>
        <w:rPr>
          <w:b/>
          <w:bCs/>
          <w:sz w:val="22"/>
          <w:lang w:val="it-IT"/>
        </w:rPr>
        <w:t>S c h n e i d e r</w:t>
      </w:r>
    </w:p>
    <w:p w:rsidR="00E87BF3" w:rsidRDefault="00E87BF3">
      <w:pPr>
        <w:rPr>
          <w:b/>
          <w:bCs/>
          <w:sz w:val="22"/>
        </w:rPr>
      </w:pPr>
      <w:r>
        <w:rPr>
          <w:b/>
          <w:bCs/>
          <w:sz w:val="22"/>
        </w:rPr>
        <w:t>Erster Bürgermeister</w:t>
      </w:r>
    </w:p>
    <w:sectPr w:rsidR="00E87BF3" w:rsidSect="00D319A3">
      <w:footerReference w:type="default" r:id="rId9"/>
      <w:type w:val="continuous"/>
      <w:pgSz w:w="11907" w:h="16840"/>
      <w:pgMar w:top="1560" w:right="1418" w:bottom="142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AD" w:rsidRDefault="009577AD" w:rsidP="00E87BF3">
      <w:r>
        <w:separator/>
      </w:r>
    </w:p>
  </w:endnote>
  <w:endnote w:type="continuationSeparator" w:id="0">
    <w:p w:rsidR="009577AD" w:rsidRDefault="009577AD" w:rsidP="00E8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F3" w:rsidRDefault="00E87BF3">
    <w:pPr>
      <w:pStyle w:val="Fuzeile"/>
      <w:rPr>
        <w:b/>
        <w:sz w:val="16"/>
      </w:rPr>
    </w:pPr>
    <w:r>
      <w:tab/>
    </w:r>
    <w:r>
      <w:tab/>
    </w:r>
    <w:r>
      <w:rPr>
        <w:b/>
        <w:sz w:val="16"/>
      </w:rPr>
      <w:fldChar w:fldCharType="begin"/>
    </w:r>
    <w:r>
      <w:rPr>
        <w:b/>
        <w:sz w:val="16"/>
      </w:rPr>
      <w:instrText>DATE</w:instrText>
    </w:r>
    <w:r>
      <w:rPr>
        <w:b/>
        <w:sz w:val="16"/>
      </w:rPr>
      <w:fldChar w:fldCharType="separate"/>
    </w:r>
    <w:r w:rsidR="00EE7BFB">
      <w:rPr>
        <w:b/>
        <w:noProof/>
        <w:sz w:val="16"/>
      </w:rPr>
      <w:t>20.04.2020</w:t>
    </w:r>
    <w:r>
      <w:rPr>
        <w:b/>
        <w:sz w:val="16"/>
      </w:rPr>
      <w:fldChar w:fldCharType="end"/>
    </w:r>
  </w:p>
  <w:p w:rsidR="00E87BF3" w:rsidRDefault="00E87BF3">
    <w:pPr>
      <w:pStyle w:val="Fuzeile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  <w:t xml:space="preserve">Seite: </w:t>
    </w:r>
    <w:r>
      <w:rPr>
        <w:b/>
        <w:sz w:val="16"/>
      </w:rPr>
      <w:fldChar w:fldCharType="begin"/>
    </w:r>
    <w:r>
      <w:rPr>
        <w:b/>
        <w:sz w:val="16"/>
      </w:rPr>
      <w:instrText>PAGE</w:instrText>
    </w:r>
    <w:r>
      <w:rPr>
        <w:b/>
        <w:sz w:val="16"/>
      </w:rPr>
      <w:fldChar w:fldCharType="separate"/>
    </w:r>
    <w:r w:rsidR="00EE7BFB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b/>
        <w:sz w:val="16"/>
      </w:rPr>
      <w:t>/</w:t>
    </w:r>
  </w:p>
  <w:p w:rsidR="00E87BF3" w:rsidRDefault="00E87BF3">
    <w:pPr>
      <w:pStyle w:val="Fuzeile"/>
    </w:pPr>
    <w:r>
      <w:tab/>
    </w:r>
  </w:p>
  <w:p w:rsidR="00E87BF3" w:rsidRDefault="00E87B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AD" w:rsidRDefault="009577AD" w:rsidP="00E87BF3">
      <w:r>
        <w:separator/>
      </w:r>
    </w:p>
  </w:footnote>
  <w:footnote w:type="continuationSeparator" w:id="0">
    <w:p w:rsidR="009577AD" w:rsidRDefault="009577AD" w:rsidP="00E8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27BB"/>
    <w:multiLevelType w:val="hybridMultilevel"/>
    <w:tmpl w:val="EF58AA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8D4695"/>
    <w:multiLevelType w:val="hybridMultilevel"/>
    <w:tmpl w:val="A98856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B0"/>
    <w:rsid w:val="00011E15"/>
    <w:rsid w:val="000506AF"/>
    <w:rsid w:val="000515A2"/>
    <w:rsid w:val="00051D89"/>
    <w:rsid w:val="00080075"/>
    <w:rsid w:val="000A6DD1"/>
    <w:rsid w:val="000C0B65"/>
    <w:rsid w:val="000C4E79"/>
    <w:rsid w:val="000D6775"/>
    <w:rsid w:val="00105D2D"/>
    <w:rsid w:val="00113DFD"/>
    <w:rsid w:val="00242C20"/>
    <w:rsid w:val="00277219"/>
    <w:rsid w:val="0028103B"/>
    <w:rsid w:val="00322FE5"/>
    <w:rsid w:val="00383E83"/>
    <w:rsid w:val="003E58B8"/>
    <w:rsid w:val="003F5E42"/>
    <w:rsid w:val="00423A17"/>
    <w:rsid w:val="00467E6A"/>
    <w:rsid w:val="004A2C7E"/>
    <w:rsid w:val="004C7658"/>
    <w:rsid w:val="004D2E96"/>
    <w:rsid w:val="004D671F"/>
    <w:rsid w:val="004F6C03"/>
    <w:rsid w:val="00516B15"/>
    <w:rsid w:val="00525CAB"/>
    <w:rsid w:val="005260DA"/>
    <w:rsid w:val="0055684E"/>
    <w:rsid w:val="005A68E7"/>
    <w:rsid w:val="00604C91"/>
    <w:rsid w:val="00605AA2"/>
    <w:rsid w:val="006508E0"/>
    <w:rsid w:val="00692224"/>
    <w:rsid w:val="006940F1"/>
    <w:rsid w:val="006D2765"/>
    <w:rsid w:val="006D3BA5"/>
    <w:rsid w:val="006E48C2"/>
    <w:rsid w:val="00700DD4"/>
    <w:rsid w:val="007049E3"/>
    <w:rsid w:val="00724506"/>
    <w:rsid w:val="00733E50"/>
    <w:rsid w:val="007B3341"/>
    <w:rsid w:val="00805781"/>
    <w:rsid w:val="008160B0"/>
    <w:rsid w:val="008261CE"/>
    <w:rsid w:val="00897DAB"/>
    <w:rsid w:val="008A1B3C"/>
    <w:rsid w:val="008C40B9"/>
    <w:rsid w:val="008E503D"/>
    <w:rsid w:val="009577AD"/>
    <w:rsid w:val="009D00B2"/>
    <w:rsid w:val="009F29AD"/>
    <w:rsid w:val="00A00DC9"/>
    <w:rsid w:val="00A04121"/>
    <w:rsid w:val="00A34B3C"/>
    <w:rsid w:val="00A57F1A"/>
    <w:rsid w:val="00A754D5"/>
    <w:rsid w:val="00AB4AAB"/>
    <w:rsid w:val="00AB6171"/>
    <w:rsid w:val="00AF3256"/>
    <w:rsid w:val="00AF6AC3"/>
    <w:rsid w:val="00B00765"/>
    <w:rsid w:val="00B07621"/>
    <w:rsid w:val="00B12DA5"/>
    <w:rsid w:val="00B2569F"/>
    <w:rsid w:val="00BA243B"/>
    <w:rsid w:val="00BA4482"/>
    <w:rsid w:val="00BB2DEF"/>
    <w:rsid w:val="00C2008A"/>
    <w:rsid w:val="00C237DF"/>
    <w:rsid w:val="00C46A3C"/>
    <w:rsid w:val="00C84A4D"/>
    <w:rsid w:val="00CF3DD3"/>
    <w:rsid w:val="00CF6146"/>
    <w:rsid w:val="00D319A3"/>
    <w:rsid w:val="00D43B29"/>
    <w:rsid w:val="00D66BF0"/>
    <w:rsid w:val="00D72058"/>
    <w:rsid w:val="00D7797F"/>
    <w:rsid w:val="00D9499D"/>
    <w:rsid w:val="00DA4F46"/>
    <w:rsid w:val="00DD2E61"/>
    <w:rsid w:val="00DD6B7F"/>
    <w:rsid w:val="00E2378E"/>
    <w:rsid w:val="00E55465"/>
    <w:rsid w:val="00E655EB"/>
    <w:rsid w:val="00E87BF3"/>
    <w:rsid w:val="00EC6386"/>
    <w:rsid w:val="00EE7BFB"/>
    <w:rsid w:val="00F14EFF"/>
    <w:rsid w:val="00F15297"/>
    <w:rsid w:val="00F312F7"/>
    <w:rsid w:val="00F41705"/>
    <w:rsid w:val="00F5083E"/>
    <w:rsid w:val="00F51865"/>
    <w:rsid w:val="00F61C2B"/>
    <w:rsid w:val="00F6223A"/>
    <w:rsid w:val="00F625E6"/>
    <w:rsid w:val="00F773C8"/>
    <w:rsid w:val="00F87FB8"/>
    <w:rsid w:val="00FA37DD"/>
    <w:rsid w:val="00FB3A87"/>
    <w:rsid w:val="00FB5537"/>
    <w:rsid w:val="00FD2A90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cs="Arial"/>
      <w:b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verflowPunct/>
      <w:autoSpaceDE/>
      <w:autoSpaceDN/>
      <w:adjustRightInd/>
      <w:textAlignment w:val="auto"/>
      <w:outlineLvl w:val="1"/>
    </w:pPr>
    <w:rPr>
      <w:b/>
      <w:bCs/>
      <w:sz w:val="22"/>
      <w:szCs w:val="24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sz w:val="28"/>
      <w:szCs w:val="24"/>
      <w:lang w:val="it-IT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spacing w:before="120" w:after="120"/>
      <w:textAlignment w:val="auto"/>
      <w:outlineLvl w:val="3"/>
    </w:pPr>
    <w:rPr>
      <w:rFonts w:cs="Arial"/>
      <w:b/>
      <w:sz w:val="22"/>
      <w:szCs w:val="22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7D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4"/>
    </w:rPr>
  </w:style>
  <w:style w:type="paragraph" w:customStyle="1" w:styleId="ATEZU">
    <w:name w:val="ATE_ZU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extkrper-Zeileneinzug">
    <w:name w:val="Body Text Indent"/>
    <w:basedOn w:val="Standard"/>
    <w:semiHidden/>
    <w:pPr>
      <w:overflowPunct/>
      <w:autoSpaceDE/>
      <w:autoSpaceDN/>
      <w:adjustRightInd/>
      <w:ind w:left="720" w:hanging="360"/>
      <w:textAlignment w:val="auto"/>
    </w:pPr>
    <w:rPr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60B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link w:val="UntertitelZchn"/>
    <w:qFormat/>
    <w:rsid w:val="008160B0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z w:val="32"/>
      <w:szCs w:val="24"/>
    </w:rPr>
  </w:style>
  <w:style w:type="character" w:customStyle="1" w:styleId="UntertitelZchn">
    <w:name w:val="Untertitel Zchn"/>
    <w:link w:val="Untertitel"/>
    <w:rsid w:val="008160B0"/>
    <w:rPr>
      <w:b/>
      <w:bCs/>
      <w:sz w:val="32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897DA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cs="Arial"/>
      <w:b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verflowPunct/>
      <w:autoSpaceDE/>
      <w:autoSpaceDN/>
      <w:adjustRightInd/>
      <w:textAlignment w:val="auto"/>
      <w:outlineLvl w:val="1"/>
    </w:pPr>
    <w:rPr>
      <w:b/>
      <w:bCs/>
      <w:sz w:val="22"/>
      <w:szCs w:val="24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sz w:val="28"/>
      <w:szCs w:val="24"/>
      <w:lang w:val="it-IT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spacing w:before="120" w:after="120"/>
      <w:textAlignment w:val="auto"/>
      <w:outlineLvl w:val="3"/>
    </w:pPr>
    <w:rPr>
      <w:rFonts w:cs="Arial"/>
      <w:b/>
      <w:sz w:val="22"/>
      <w:szCs w:val="22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7D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4"/>
    </w:rPr>
  </w:style>
  <w:style w:type="paragraph" w:customStyle="1" w:styleId="ATEZU">
    <w:name w:val="ATE_ZU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extkrper-Zeileneinzug">
    <w:name w:val="Body Text Indent"/>
    <w:basedOn w:val="Standard"/>
    <w:semiHidden/>
    <w:pPr>
      <w:overflowPunct/>
      <w:autoSpaceDE/>
      <w:autoSpaceDN/>
      <w:adjustRightInd/>
      <w:ind w:left="720" w:hanging="360"/>
      <w:textAlignment w:val="auto"/>
    </w:pPr>
    <w:rPr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60B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link w:val="UntertitelZchn"/>
    <w:qFormat/>
    <w:rsid w:val="008160B0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z w:val="32"/>
      <w:szCs w:val="24"/>
    </w:rPr>
  </w:style>
  <w:style w:type="character" w:customStyle="1" w:styleId="UntertitelZchn">
    <w:name w:val="Untertitel Zchn"/>
    <w:link w:val="Untertitel"/>
    <w:rsid w:val="008160B0"/>
    <w:rPr>
      <w:b/>
      <w:bCs/>
      <w:sz w:val="32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897DA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ssion\dot\smc_b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smc_bm.dot</Template>
  <TotalTime>0</TotalTime>
  <Pages>2</Pages>
  <Words>365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Aushang</vt:lpstr>
    </vt:vector>
  </TitlesOfParts>
  <Company>Fa. SOMACOS GmbH &amp; Co. KG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Aushang</dc:title>
  <dc:creator>HGB</dc:creator>
  <cp:lastModifiedBy>Kilian Matthias</cp:lastModifiedBy>
  <cp:revision>19</cp:revision>
  <cp:lastPrinted>2020-04-20T13:41:00Z</cp:lastPrinted>
  <dcterms:created xsi:type="dcterms:W3CDTF">2015-06-03T11:31:00Z</dcterms:created>
  <dcterms:modified xsi:type="dcterms:W3CDTF">2020-04-20T14:14:00Z</dcterms:modified>
</cp:coreProperties>
</file>