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64" w:rsidRPr="00F103A5" w:rsidRDefault="000D2B14">
      <w:pPr>
        <w:rPr>
          <w:b/>
          <w:sz w:val="36"/>
          <w:szCs w:val="36"/>
        </w:rPr>
      </w:pPr>
      <w:r w:rsidRPr="00F103A5">
        <w:rPr>
          <w:b/>
          <w:sz w:val="36"/>
          <w:szCs w:val="36"/>
        </w:rPr>
        <w:t xml:space="preserve">Gemeinderatssitzung </w:t>
      </w:r>
      <w:r w:rsidR="0078068C">
        <w:rPr>
          <w:b/>
          <w:sz w:val="36"/>
          <w:szCs w:val="36"/>
        </w:rPr>
        <w:t>Ju</w:t>
      </w:r>
      <w:r w:rsidR="00604C08">
        <w:rPr>
          <w:b/>
          <w:sz w:val="36"/>
          <w:szCs w:val="36"/>
        </w:rPr>
        <w:t>l</w:t>
      </w:r>
      <w:r w:rsidRPr="00F103A5">
        <w:rPr>
          <w:b/>
          <w:sz w:val="36"/>
          <w:szCs w:val="36"/>
        </w:rPr>
        <w:t>i 2019</w:t>
      </w:r>
    </w:p>
    <w:p w:rsidR="00604C08" w:rsidRDefault="00604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Klärschlammbehandlung</w:t>
      </w:r>
    </w:p>
    <w:p w:rsidR="00604C08" w:rsidRDefault="00604C08">
      <w:pPr>
        <w:rPr>
          <w:sz w:val="28"/>
          <w:szCs w:val="28"/>
        </w:rPr>
      </w:pPr>
      <w:r w:rsidRPr="00604C08">
        <w:rPr>
          <w:sz w:val="28"/>
          <w:szCs w:val="28"/>
        </w:rPr>
        <w:t xml:space="preserve">Der Gemeinderat </w:t>
      </w:r>
      <w:r w:rsidR="003D6A81">
        <w:rPr>
          <w:sz w:val="28"/>
          <w:szCs w:val="28"/>
        </w:rPr>
        <w:t>zieht in Erwägung</w:t>
      </w:r>
      <w:r w:rsidRPr="00604C08">
        <w:rPr>
          <w:sz w:val="28"/>
          <w:szCs w:val="28"/>
        </w:rPr>
        <w:t xml:space="preserve">, sich – falls „bezahlbar“ – an der geplanten landkreisweiten Klärschlammbehandlung </w:t>
      </w:r>
      <w:r w:rsidR="003D6A81">
        <w:rPr>
          <w:sz w:val="28"/>
          <w:szCs w:val="28"/>
        </w:rPr>
        <w:t xml:space="preserve">zu </w:t>
      </w:r>
      <w:r w:rsidRPr="00604C08">
        <w:rPr>
          <w:sz w:val="28"/>
          <w:szCs w:val="28"/>
        </w:rPr>
        <w:t>beteiligen. Se</w:t>
      </w:r>
      <w:r>
        <w:rPr>
          <w:sz w:val="28"/>
          <w:szCs w:val="28"/>
        </w:rPr>
        <w:t>i</w:t>
      </w:r>
      <w:r w:rsidRPr="00604C08">
        <w:rPr>
          <w:sz w:val="28"/>
          <w:szCs w:val="28"/>
        </w:rPr>
        <w:t>tens des Landratsamtes wird eine zentrale Trocknung als die momentan wohl wirtschaftlichste Lösung betrachtet. Bei</w:t>
      </w:r>
      <w:r>
        <w:rPr>
          <w:sz w:val="28"/>
          <w:szCs w:val="28"/>
        </w:rPr>
        <w:t xml:space="preserve"> </w:t>
      </w:r>
      <w:r w:rsidRPr="00604C08">
        <w:rPr>
          <w:sz w:val="28"/>
          <w:szCs w:val="28"/>
        </w:rPr>
        <w:t>der Trocknung soll auf industrielle Abwärm</w:t>
      </w:r>
      <w:r>
        <w:rPr>
          <w:sz w:val="28"/>
          <w:szCs w:val="28"/>
        </w:rPr>
        <w:t>e</w:t>
      </w:r>
      <w:r w:rsidRPr="00604C08">
        <w:rPr>
          <w:sz w:val="28"/>
          <w:szCs w:val="28"/>
        </w:rPr>
        <w:t xml:space="preserve"> zurückgegri</w:t>
      </w:r>
      <w:r>
        <w:rPr>
          <w:sz w:val="28"/>
          <w:szCs w:val="28"/>
        </w:rPr>
        <w:t>f</w:t>
      </w:r>
      <w:r w:rsidRPr="00604C08">
        <w:rPr>
          <w:sz w:val="28"/>
          <w:szCs w:val="28"/>
        </w:rPr>
        <w:t>fen werden, ein konk</w:t>
      </w:r>
      <w:r>
        <w:rPr>
          <w:sz w:val="28"/>
          <w:szCs w:val="28"/>
        </w:rPr>
        <w:t>r</w:t>
      </w:r>
      <w:r w:rsidRPr="00604C08">
        <w:rPr>
          <w:sz w:val="28"/>
          <w:szCs w:val="28"/>
        </w:rPr>
        <w:t>eter Standort steht noch nicht fest.</w:t>
      </w:r>
    </w:p>
    <w:p w:rsidR="00604C08" w:rsidRPr="00604C08" w:rsidRDefault="00604C08">
      <w:pPr>
        <w:rPr>
          <w:b/>
          <w:sz w:val="28"/>
          <w:szCs w:val="28"/>
        </w:rPr>
      </w:pPr>
      <w:r w:rsidRPr="00604C08">
        <w:rPr>
          <w:b/>
          <w:sz w:val="28"/>
          <w:szCs w:val="28"/>
        </w:rPr>
        <w:t>Modifizierte Entwässerungssatzung</w:t>
      </w:r>
    </w:p>
    <w:p w:rsidR="00604C08" w:rsidRPr="00604C08" w:rsidRDefault="00604C08">
      <w:pPr>
        <w:rPr>
          <w:sz w:val="28"/>
          <w:szCs w:val="28"/>
        </w:rPr>
      </w:pPr>
      <w:r>
        <w:rPr>
          <w:sz w:val="28"/>
          <w:szCs w:val="28"/>
        </w:rPr>
        <w:t xml:space="preserve">Die vorgeschriebene „periodische Neukalkulation“ der Abwassergebühren machte eine Anpassung der Beitrags- und Gebührensatzung erforderlich. Die Einleitungsgebühr beträgt demnach ab 1. Oktober </w:t>
      </w:r>
      <w:r w:rsidR="00BE21CC">
        <w:rPr>
          <w:sz w:val="28"/>
          <w:szCs w:val="28"/>
        </w:rPr>
        <w:t>3,00</w:t>
      </w:r>
      <w:r>
        <w:rPr>
          <w:sz w:val="28"/>
          <w:szCs w:val="28"/>
        </w:rPr>
        <w:t xml:space="preserve"> Euro pro Kubikmeter. Mit der Anpassung wurden auch aktuelle rechtliche Neuerungen entsprechend einer Mustersatzung übernommen.</w:t>
      </w:r>
    </w:p>
    <w:p w:rsidR="000D2B14" w:rsidRPr="00F103A5" w:rsidRDefault="001E7E6C">
      <w:pPr>
        <w:rPr>
          <w:b/>
          <w:sz w:val="28"/>
          <w:szCs w:val="28"/>
        </w:rPr>
      </w:pPr>
      <w:r>
        <w:rPr>
          <w:b/>
          <w:sz w:val="28"/>
          <w:szCs w:val="28"/>
        </w:rPr>
        <w:t>Erweiterung des Kindergartens</w:t>
      </w:r>
    </w:p>
    <w:p w:rsidR="000D2B14" w:rsidRDefault="001E7E6C">
      <w:pPr>
        <w:rPr>
          <w:sz w:val="28"/>
          <w:szCs w:val="28"/>
        </w:rPr>
      </w:pPr>
      <w:r>
        <w:rPr>
          <w:sz w:val="28"/>
          <w:szCs w:val="28"/>
        </w:rPr>
        <w:t>Da entgegen der Meinung der örtlichen Kirchenrepräsentanten das Landeskirchenamt in München dem Bauvorhaben im hinteren Bereich des bestehenden (kirchlichen) Gebäudes nicht zustimmen wollte, wurde eine Tektur zum eingereichten Plan erstellt</w:t>
      </w:r>
      <w:r w:rsidR="002400DA">
        <w:rPr>
          <w:sz w:val="28"/>
          <w:szCs w:val="28"/>
        </w:rPr>
        <w:t>.</w:t>
      </w:r>
      <w:r>
        <w:rPr>
          <w:sz w:val="28"/>
          <w:szCs w:val="28"/>
        </w:rPr>
        <w:t xml:space="preserve"> Jetzt soll der Anbau im vorderen Bereich erfolgen, so dass das kirchliche Gebäude nicht mehr tangiert wird. Die dabei wegfallenden Parkplätze sollen durch Neugestaltung und Erweiterung der vorhanden</w:t>
      </w:r>
      <w:r w:rsidR="003D6A81">
        <w:rPr>
          <w:sz w:val="28"/>
          <w:szCs w:val="28"/>
        </w:rPr>
        <w:t>en</w:t>
      </w:r>
      <w:r>
        <w:rPr>
          <w:sz w:val="28"/>
          <w:szCs w:val="28"/>
        </w:rPr>
        <w:t xml:space="preserve"> Parkmöglichkeiten kompensiert werden.</w:t>
      </w:r>
    </w:p>
    <w:p w:rsidR="001E7E6C" w:rsidRPr="001E7E6C" w:rsidRDefault="001E7E6C">
      <w:pPr>
        <w:rPr>
          <w:b/>
          <w:sz w:val="28"/>
          <w:szCs w:val="28"/>
        </w:rPr>
      </w:pPr>
      <w:r w:rsidRPr="001E7E6C">
        <w:rPr>
          <w:b/>
          <w:sz w:val="28"/>
          <w:szCs w:val="28"/>
        </w:rPr>
        <w:t xml:space="preserve">Kommt ein </w:t>
      </w:r>
      <w:r>
        <w:rPr>
          <w:b/>
          <w:sz w:val="28"/>
          <w:szCs w:val="28"/>
        </w:rPr>
        <w:t>Fahrr</w:t>
      </w:r>
      <w:r w:rsidRPr="001E7E6C">
        <w:rPr>
          <w:b/>
          <w:sz w:val="28"/>
          <w:szCs w:val="28"/>
        </w:rPr>
        <w:t>ad</w:t>
      </w:r>
      <w:r>
        <w:rPr>
          <w:b/>
          <w:sz w:val="28"/>
          <w:szCs w:val="28"/>
        </w:rPr>
        <w:t>p</w:t>
      </w:r>
      <w:r w:rsidRPr="001E7E6C">
        <w:rPr>
          <w:b/>
          <w:sz w:val="28"/>
          <w:szCs w:val="28"/>
        </w:rPr>
        <w:t>arcour</w:t>
      </w:r>
      <w:r>
        <w:rPr>
          <w:b/>
          <w:sz w:val="28"/>
          <w:szCs w:val="28"/>
        </w:rPr>
        <w:t>s</w:t>
      </w:r>
      <w:r w:rsidRPr="001E7E6C">
        <w:rPr>
          <w:b/>
          <w:sz w:val="28"/>
          <w:szCs w:val="28"/>
        </w:rPr>
        <w:t>?</w:t>
      </w:r>
    </w:p>
    <w:p w:rsidR="001E7E6C" w:rsidRDefault="001E7E6C">
      <w:pPr>
        <w:rPr>
          <w:sz w:val="28"/>
          <w:szCs w:val="28"/>
        </w:rPr>
      </w:pPr>
      <w:r>
        <w:rPr>
          <w:sz w:val="28"/>
          <w:szCs w:val="28"/>
        </w:rPr>
        <w:t xml:space="preserve">Dem vor allem von Kindern und Jugendlichen wiederholt vorgetragenen </w:t>
      </w:r>
      <w:r w:rsidR="003D6A81">
        <w:rPr>
          <w:sz w:val="28"/>
          <w:szCs w:val="28"/>
        </w:rPr>
        <w:t>W</w:t>
      </w:r>
      <w:r>
        <w:rPr>
          <w:sz w:val="28"/>
          <w:szCs w:val="28"/>
        </w:rPr>
        <w:t>unsch nach Errichtung eines Radparcours steht der Gemein</w:t>
      </w:r>
      <w:r w:rsidR="003D6A81">
        <w:rPr>
          <w:sz w:val="28"/>
          <w:szCs w:val="28"/>
        </w:rPr>
        <w:t>d</w:t>
      </w:r>
      <w:r>
        <w:rPr>
          <w:sz w:val="28"/>
          <w:szCs w:val="28"/>
        </w:rPr>
        <w:t>erat aufgeschlo</w:t>
      </w:r>
      <w:r w:rsidR="003D6A81">
        <w:rPr>
          <w:sz w:val="28"/>
          <w:szCs w:val="28"/>
        </w:rPr>
        <w:t>s</w:t>
      </w:r>
      <w:r>
        <w:rPr>
          <w:sz w:val="28"/>
          <w:szCs w:val="28"/>
        </w:rPr>
        <w:t>sen gege</w:t>
      </w:r>
      <w:r w:rsidR="003D6A81">
        <w:rPr>
          <w:sz w:val="28"/>
          <w:szCs w:val="28"/>
        </w:rPr>
        <w:t>n</w:t>
      </w:r>
      <w:r>
        <w:rPr>
          <w:sz w:val="28"/>
          <w:szCs w:val="28"/>
        </w:rPr>
        <w:t xml:space="preserve">über. </w:t>
      </w:r>
      <w:r w:rsidR="003D6A81">
        <w:rPr>
          <w:sz w:val="28"/>
          <w:szCs w:val="28"/>
        </w:rPr>
        <w:t xml:space="preserve">Der Bürgermeister wurde beauftragt, weitere Informationen hierzu einzuholen und die </w:t>
      </w:r>
      <w:r>
        <w:rPr>
          <w:sz w:val="28"/>
          <w:szCs w:val="28"/>
        </w:rPr>
        <w:t>Kosten</w:t>
      </w:r>
      <w:r w:rsidR="003D6A81">
        <w:rPr>
          <w:sz w:val="28"/>
          <w:szCs w:val="28"/>
        </w:rPr>
        <w:t xml:space="preserve"> zu klären. Die Radsportabteilung des ASV hat Unterstützung des Vorhabens signalisiert. Es ist an das Gelände neben dem oberen dritten Tennisplatz gedacht, die LKW-Zufahrt zu den Tennisplätzen muss aber gesichert bleiben.</w:t>
      </w:r>
    </w:p>
    <w:p w:rsidR="00B94B95" w:rsidRPr="000D2B14" w:rsidRDefault="00B94B95">
      <w:pPr>
        <w:rPr>
          <w:sz w:val="28"/>
          <w:szCs w:val="28"/>
        </w:rPr>
      </w:pPr>
      <w:r>
        <w:rPr>
          <w:sz w:val="28"/>
          <w:szCs w:val="28"/>
        </w:rPr>
        <w:t>pmw</w:t>
      </w:r>
    </w:p>
    <w:p w:rsidR="000D2B14" w:rsidRPr="000D2B14" w:rsidRDefault="000D2B14">
      <w:pPr>
        <w:rPr>
          <w:sz w:val="28"/>
          <w:szCs w:val="28"/>
        </w:rPr>
      </w:pPr>
      <w:bookmarkStart w:id="0" w:name="_GoBack"/>
      <w:bookmarkEnd w:id="0"/>
    </w:p>
    <w:sectPr w:rsidR="000D2B14" w:rsidRPr="000D2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14"/>
    <w:rsid w:val="000D2B14"/>
    <w:rsid w:val="001E7E6C"/>
    <w:rsid w:val="002400DA"/>
    <w:rsid w:val="00312F92"/>
    <w:rsid w:val="003D6A81"/>
    <w:rsid w:val="005975A2"/>
    <w:rsid w:val="00604C08"/>
    <w:rsid w:val="0078068C"/>
    <w:rsid w:val="00B94B95"/>
    <w:rsid w:val="00BE21CC"/>
    <w:rsid w:val="00D00B59"/>
    <w:rsid w:val="00D64664"/>
    <w:rsid w:val="00ED0877"/>
    <w:rsid w:val="00F103A5"/>
    <w:rsid w:val="00FE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Förtsch Tina</cp:lastModifiedBy>
  <cp:revision>2</cp:revision>
  <dcterms:created xsi:type="dcterms:W3CDTF">2019-07-31T12:48:00Z</dcterms:created>
  <dcterms:modified xsi:type="dcterms:W3CDTF">2019-07-31T12:48:00Z</dcterms:modified>
</cp:coreProperties>
</file>